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cs="Calibri"/>
          <w:b/>
          <w:bCs/>
        </w:rPr>
      </w:pPr>
      <w:bookmarkStart w:id="0" w:name="Par1"/>
      <w:bookmarkEnd w:id="0"/>
      <w:r w:rsidRPr="00CB1CCF">
        <w:rPr>
          <w:rFonts w:cs="Calibri"/>
          <w:b/>
          <w:bCs/>
        </w:rPr>
        <w:t>ПРАВИТЕЛЬСТВО ТЮМЕНСКОЙ ОБЛАСТИ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CB1CCF">
        <w:rPr>
          <w:rFonts w:cs="Calibri"/>
          <w:b/>
          <w:bCs/>
        </w:rPr>
        <w:t>ПОСТАНОВЛЕНИЕ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CB1CCF">
        <w:rPr>
          <w:rFonts w:cs="Calibri"/>
          <w:b/>
          <w:bCs/>
        </w:rPr>
        <w:t>от 27 февраля 2010 г. N 43-п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CB1CCF">
        <w:rPr>
          <w:rFonts w:cs="Calibri"/>
          <w:b/>
          <w:bCs/>
        </w:rPr>
        <w:t>О ПРЕДЕЛЬНЫХ РАЗМЕРАХ ОПТОВЫХ И ПРЕДЕЛЬНЫХ РАЗМЕРАХ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CB1CCF">
        <w:rPr>
          <w:rFonts w:cs="Calibri"/>
          <w:b/>
          <w:bCs/>
        </w:rPr>
        <w:t>РОЗНИЧНЫХ НАДБАВОК К ФАКТИЧЕСКИМ ОТПУСКНЫМ ЦЕНАМ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CB1CCF">
        <w:rPr>
          <w:rFonts w:cs="Calibri"/>
          <w:b/>
          <w:bCs/>
        </w:rPr>
        <w:t>ПРОИЗВОДИТЕЛЕЙ НА ЛЕКАРСТВЕННЫЕ ПРЕПАРАТЫ,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proofErr w:type="gramStart"/>
      <w:r w:rsidRPr="00CB1CCF">
        <w:rPr>
          <w:rFonts w:cs="Calibri"/>
          <w:b/>
          <w:bCs/>
        </w:rPr>
        <w:t>ВКЛЮЧЕННЫЕ</w:t>
      </w:r>
      <w:proofErr w:type="gramEnd"/>
      <w:r w:rsidRPr="00CB1CCF">
        <w:rPr>
          <w:rFonts w:cs="Calibri"/>
          <w:b/>
          <w:bCs/>
        </w:rPr>
        <w:t xml:space="preserve"> В ПЕРЕЧЕНЬ ЖИЗНЕННО НЕОБХОДИМЫХ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CB1CCF">
        <w:rPr>
          <w:rFonts w:cs="Calibri"/>
          <w:b/>
          <w:bCs/>
        </w:rPr>
        <w:t>И ВАЖНЕЙШИХ ЛЕКАРСТВЕННЫХ ПРЕПАРАТОВ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proofErr w:type="gramStart"/>
      <w:r w:rsidRPr="00CB1CCF">
        <w:rPr>
          <w:rFonts w:cs="Calibri"/>
        </w:rPr>
        <w:t>(в ред. постановлений Правительства Тюменской области</w:t>
      </w:r>
      <w:proofErr w:type="gramEnd"/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CB1CCF">
        <w:rPr>
          <w:rFonts w:cs="Calibri"/>
        </w:rPr>
        <w:t xml:space="preserve">от 15.03.2010 </w:t>
      </w:r>
      <w:hyperlink r:id="rId5" w:history="1">
        <w:r w:rsidRPr="00CB1CCF">
          <w:rPr>
            <w:rFonts w:cs="Calibri"/>
          </w:rPr>
          <w:t>N 74-п</w:t>
        </w:r>
      </w:hyperlink>
      <w:r w:rsidRPr="00CB1CCF">
        <w:rPr>
          <w:rFonts w:cs="Calibri"/>
        </w:rPr>
        <w:t xml:space="preserve">, от 30.08.2010 </w:t>
      </w:r>
      <w:hyperlink r:id="rId6" w:history="1">
        <w:r w:rsidRPr="00CB1CCF">
          <w:rPr>
            <w:rFonts w:cs="Calibri"/>
          </w:rPr>
          <w:t>N 235-п</w:t>
        </w:r>
      </w:hyperlink>
      <w:r w:rsidRPr="00CB1CCF">
        <w:rPr>
          <w:rFonts w:cs="Calibri"/>
        </w:rPr>
        <w:t>,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CB1CCF">
        <w:rPr>
          <w:rFonts w:cs="Calibri"/>
        </w:rPr>
        <w:t xml:space="preserve">от 17.12.2010 </w:t>
      </w:r>
      <w:hyperlink r:id="rId7" w:history="1">
        <w:r w:rsidRPr="00CB1CCF">
          <w:rPr>
            <w:rFonts w:cs="Calibri"/>
          </w:rPr>
          <w:t>N 358-п</w:t>
        </w:r>
      </w:hyperlink>
      <w:r w:rsidRPr="00CB1CCF">
        <w:rPr>
          <w:rFonts w:cs="Calibri"/>
        </w:rPr>
        <w:t>)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proofErr w:type="gramStart"/>
      <w:r w:rsidRPr="00CB1CCF">
        <w:rPr>
          <w:rFonts w:cs="Calibri"/>
        </w:rPr>
        <w:t xml:space="preserve">В соответствии с Федеральным </w:t>
      </w:r>
      <w:hyperlink r:id="rId8" w:history="1">
        <w:r w:rsidRPr="00CB1CCF">
          <w:rPr>
            <w:rFonts w:cs="Calibri"/>
          </w:rPr>
          <w:t>законом</w:t>
        </w:r>
      </w:hyperlink>
      <w:r w:rsidRPr="00CB1CCF">
        <w:rPr>
          <w:rFonts w:cs="Calibri"/>
        </w:rPr>
        <w:t xml:space="preserve"> от 12.04.2010 N 61-ФЗ "Об обращении лекарственных средств", Постановлениями Правительства Российской Федерации от 07.03.1995 </w:t>
      </w:r>
      <w:hyperlink r:id="rId9" w:history="1">
        <w:r w:rsidRPr="00CB1CCF">
          <w:rPr>
            <w:rFonts w:cs="Calibri"/>
          </w:rPr>
          <w:t>N 239</w:t>
        </w:r>
      </w:hyperlink>
      <w:r w:rsidRPr="00CB1CCF">
        <w:rPr>
          <w:rFonts w:cs="Calibri"/>
        </w:rPr>
        <w:t xml:space="preserve"> "О мерах по упорядочению государственного регулирования цен (тарифов)", от 29.10.2010 </w:t>
      </w:r>
      <w:hyperlink r:id="rId10" w:history="1">
        <w:r w:rsidRPr="00CB1CCF">
          <w:rPr>
            <w:rFonts w:cs="Calibri"/>
          </w:rPr>
          <w:t>N 865</w:t>
        </w:r>
      </w:hyperlink>
      <w:r w:rsidRPr="00CB1CCF">
        <w:rPr>
          <w:rFonts w:cs="Calibri"/>
        </w:rPr>
        <w:t xml:space="preserve"> "О государственном регулировании цен на лекарственные препараты, включенные в перечень жизненно необходимых и важнейших лекарственных препаратов", от 08.08.2009 </w:t>
      </w:r>
      <w:hyperlink r:id="rId11" w:history="1">
        <w:r w:rsidRPr="00CB1CCF">
          <w:rPr>
            <w:rFonts w:cs="Calibri"/>
          </w:rPr>
          <w:t>N 654</w:t>
        </w:r>
      </w:hyperlink>
      <w:r w:rsidRPr="00CB1CCF">
        <w:rPr>
          <w:rFonts w:cs="Calibri"/>
        </w:rPr>
        <w:t xml:space="preserve"> "О совершенствовании государственного регулирования цен на лекарственные</w:t>
      </w:r>
      <w:proofErr w:type="gramEnd"/>
      <w:r w:rsidRPr="00CB1CCF">
        <w:rPr>
          <w:rFonts w:cs="Calibri"/>
        </w:rPr>
        <w:t xml:space="preserve"> </w:t>
      </w:r>
      <w:proofErr w:type="gramStart"/>
      <w:r w:rsidRPr="00CB1CCF">
        <w:rPr>
          <w:rFonts w:cs="Calibri"/>
        </w:rPr>
        <w:t xml:space="preserve">препараты, включенные в перечень жизненно необходимых и важнейших лекарственных препаратов", </w:t>
      </w:r>
      <w:hyperlink r:id="rId12" w:history="1">
        <w:r w:rsidRPr="00CB1CCF">
          <w:rPr>
            <w:rFonts w:cs="Calibri"/>
          </w:rPr>
          <w:t>приказом</w:t>
        </w:r>
      </w:hyperlink>
      <w:r w:rsidRPr="00CB1CCF">
        <w:rPr>
          <w:rFonts w:cs="Calibri"/>
        </w:rPr>
        <w:t xml:space="preserve"> Федеральной службы по тарифам от 11.12.2009 N 442-а "Об утверждении методики определения органами исполнительной власти субъектов Российской Федерации предельных оптовых и предельных розничных надбавок к фактическим отпускным ценам производителей на жизненно необходимые и важнейшие лекарственные средства":</w:t>
      </w:r>
      <w:proofErr w:type="gramEnd"/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CB1CCF">
        <w:rPr>
          <w:rFonts w:cs="Calibri"/>
        </w:rPr>
        <w:t xml:space="preserve">(в ред. постановлений Правительства Тюменской области от 30.08.2010 </w:t>
      </w:r>
      <w:hyperlink r:id="rId13" w:history="1">
        <w:r w:rsidRPr="00CB1CCF">
          <w:rPr>
            <w:rFonts w:cs="Calibri"/>
          </w:rPr>
          <w:t>N 235-п</w:t>
        </w:r>
      </w:hyperlink>
      <w:r w:rsidRPr="00CB1CCF">
        <w:rPr>
          <w:rFonts w:cs="Calibri"/>
        </w:rPr>
        <w:t xml:space="preserve">, от 17.12.2010 </w:t>
      </w:r>
      <w:hyperlink r:id="rId14" w:history="1">
        <w:r w:rsidRPr="00CB1CCF">
          <w:rPr>
            <w:rFonts w:cs="Calibri"/>
          </w:rPr>
          <w:t>N 358-п</w:t>
        </w:r>
      </w:hyperlink>
      <w:r w:rsidRPr="00CB1CCF">
        <w:rPr>
          <w:rFonts w:cs="Calibri"/>
        </w:rPr>
        <w:t>)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CB1CCF">
        <w:rPr>
          <w:rFonts w:cs="Calibri"/>
        </w:rPr>
        <w:t xml:space="preserve">1. </w:t>
      </w:r>
      <w:proofErr w:type="gramStart"/>
      <w:r w:rsidRPr="00CB1CCF">
        <w:rPr>
          <w:rFonts w:cs="Calibri"/>
        </w:rPr>
        <w:t>Установить в отношении организаций оптовой торговли, аптечных организаций, индивидуальных предпринимателей, имеющих лицензию на осуществление фармацевтической деятельности (далее - индивидуальные предприниматели), медицинских организаций, имеющих лицензию на осуществление фармацевтической деятельности, и их обособленных подразделений (амбулаторий, фельдшерских и фельдшерско-акушерских пунктов, центров (отделений) общей врачебной (семейной) практики), расположенных в сельских поселениях, в которых отсутствуют аптечные организации (далее - медицинские организации), осуществляющих реализацию лекарственных препаратов, включенных в</w:t>
      </w:r>
      <w:proofErr w:type="gramEnd"/>
      <w:r w:rsidRPr="00CB1CCF">
        <w:rPr>
          <w:rFonts w:cs="Calibri"/>
        </w:rPr>
        <w:t xml:space="preserve"> </w:t>
      </w:r>
      <w:hyperlink r:id="rId15" w:history="1">
        <w:r w:rsidRPr="00CB1CCF">
          <w:rPr>
            <w:rFonts w:cs="Calibri"/>
          </w:rPr>
          <w:t>перечень</w:t>
        </w:r>
      </w:hyperlink>
      <w:r w:rsidRPr="00CB1CCF">
        <w:rPr>
          <w:rFonts w:cs="Calibri"/>
        </w:rPr>
        <w:t xml:space="preserve"> жизненно необходимых и важнейших лекарственных препаратов (далее - лекарственные препараты), в Тюменской области: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CB1CCF">
        <w:rPr>
          <w:rFonts w:cs="Calibri"/>
        </w:rPr>
        <w:t xml:space="preserve">- предельные </w:t>
      </w:r>
      <w:hyperlink w:anchor="Par44" w:history="1">
        <w:r w:rsidRPr="00CB1CCF">
          <w:rPr>
            <w:rFonts w:cs="Calibri"/>
          </w:rPr>
          <w:t>размеры</w:t>
        </w:r>
      </w:hyperlink>
      <w:r w:rsidRPr="00CB1CCF">
        <w:rPr>
          <w:rFonts w:cs="Calibri"/>
        </w:rPr>
        <w:t xml:space="preserve"> оптовых и предельные размеры розничных надбавок к фактическим отпускным ценам производителей на лекарственные препараты, включенные в </w:t>
      </w:r>
      <w:hyperlink r:id="rId16" w:history="1">
        <w:r w:rsidRPr="00CB1CCF">
          <w:rPr>
            <w:rFonts w:cs="Calibri"/>
          </w:rPr>
          <w:t>перечень</w:t>
        </w:r>
      </w:hyperlink>
      <w:r w:rsidRPr="00CB1CCF">
        <w:rPr>
          <w:rFonts w:cs="Calibri"/>
        </w:rPr>
        <w:t xml:space="preserve"> жизненно необходимых и важнейших лекарственных препаратов, согласно приложению N 1;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CB1CCF">
        <w:rPr>
          <w:rFonts w:cs="Calibri"/>
        </w:rPr>
        <w:t xml:space="preserve">- предельный </w:t>
      </w:r>
      <w:hyperlink w:anchor="Par78" w:history="1">
        <w:r w:rsidRPr="00CB1CCF">
          <w:rPr>
            <w:rFonts w:cs="Calibri"/>
          </w:rPr>
          <w:t>размер</w:t>
        </w:r>
      </w:hyperlink>
      <w:r w:rsidRPr="00CB1CCF">
        <w:rPr>
          <w:rFonts w:cs="Calibri"/>
        </w:rPr>
        <w:t xml:space="preserve"> оптовой надбавки к фактическим отпускным ценам производителей на </w:t>
      </w:r>
      <w:proofErr w:type="spellStart"/>
      <w:r w:rsidRPr="00CB1CCF">
        <w:rPr>
          <w:rFonts w:cs="Calibri"/>
        </w:rPr>
        <w:t>инфузионные</w:t>
      </w:r>
      <w:proofErr w:type="spellEnd"/>
      <w:r w:rsidRPr="00CB1CCF">
        <w:rPr>
          <w:rFonts w:cs="Calibri"/>
        </w:rPr>
        <w:t xml:space="preserve"> растворы и </w:t>
      </w:r>
      <w:proofErr w:type="spellStart"/>
      <w:r w:rsidRPr="00CB1CCF">
        <w:rPr>
          <w:rFonts w:cs="Calibri"/>
        </w:rPr>
        <w:t>плазмозаменители</w:t>
      </w:r>
      <w:proofErr w:type="spellEnd"/>
      <w:r w:rsidRPr="00CB1CCF">
        <w:rPr>
          <w:rFonts w:cs="Calibri"/>
        </w:rPr>
        <w:t xml:space="preserve"> емкостью от 100 мл до 1000 мл, включенные в </w:t>
      </w:r>
      <w:hyperlink r:id="rId17" w:history="1">
        <w:r w:rsidRPr="00CB1CCF">
          <w:rPr>
            <w:rFonts w:cs="Calibri"/>
          </w:rPr>
          <w:t>перечень</w:t>
        </w:r>
      </w:hyperlink>
      <w:r w:rsidRPr="00CB1CCF">
        <w:rPr>
          <w:rFonts w:cs="Calibri"/>
        </w:rPr>
        <w:t xml:space="preserve"> жизненно необходимых и важнейших лекарственных препаратов, согласно приложению N 2.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CB1CCF">
        <w:rPr>
          <w:rFonts w:cs="Calibri"/>
        </w:rPr>
        <w:t xml:space="preserve">(п. 1 в ред. </w:t>
      </w:r>
      <w:hyperlink r:id="rId18" w:history="1">
        <w:r w:rsidRPr="00CB1CCF">
          <w:rPr>
            <w:rFonts w:cs="Calibri"/>
          </w:rPr>
          <w:t>постановления</w:t>
        </w:r>
      </w:hyperlink>
      <w:r w:rsidRPr="00CB1CCF">
        <w:rPr>
          <w:rFonts w:cs="Calibri"/>
        </w:rPr>
        <w:t xml:space="preserve"> Правительства Тюменской области от 17.12.2010 N 358-п)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CB1CCF">
        <w:rPr>
          <w:rFonts w:cs="Calibri"/>
        </w:rPr>
        <w:t xml:space="preserve">2. Утвердить </w:t>
      </w:r>
      <w:hyperlink w:anchor="Par117" w:history="1">
        <w:r w:rsidRPr="00CB1CCF">
          <w:rPr>
            <w:rFonts w:cs="Calibri"/>
          </w:rPr>
          <w:t>Порядок</w:t>
        </w:r>
      </w:hyperlink>
      <w:r w:rsidRPr="00CB1CCF">
        <w:rPr>
          <w:rFonts w:cs="Calibri"/>
        </w:rPr>
        <w:t xml:space="preserve"> применения предельных оптовых и предельных розничных надбавок к ценам на лекарственные препараты, включенные в </w:t>
      </w:r>
      <w:hyperlink r:id="rId19" w:history="1">
        <w:r w:rsidRPr="00CB1CCF">
          <w:rPr>
            <w:rFonts w:cs="Calibri"/>
          </w:rPr>
          <w:t>перечень</w:t>
        </w:r>
      </w:hyperlink>
      <w:r w:rsidRPr="00CB1CCF">
        <w:rPr>
          <w:rFonts w:cs="Calibri"/>
        </w:rPr>
        <w:t xml:space="preserve"> жизненно необходимых и важнейших лекарственных препаратов, согласно приложению N 3.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CB1CCF">
        <w:rPr>
          <w:rFonts w:cs="Calibri"/>
        </w:rPr>
        <w:t xml:space="preserve">(в ред. </w:t>
      </w:r>
      <w:hyperlink r:id="rId20" w:history="1">
        <w:r w:rsidRPr="00CB1CCF">
          <w:rPr>
            <w:rFonts w:cs="Calibri"/>
          </w:rPr>
          <w:t>постановления</w:t>
        </w:r>
      </w:hyperlink>
      <w:r w:rsidRPr="00CB1CCF">
        <w:rPr>
          <w:rFonts w:cs="Calibri"/>
        </w:rPr>
        <w:t xml:space="preserve"> Правительства Тюменской области от 30.08.2010 N 235-п)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CB1CCF">
        <w:rPr>
          <w:rFonts w:cs="Calibri"/>
        </w:rPr>
        <w:t xml:space="preserve">3. Исключен. - </w:t>
      </w:r>
      <w:hyperlink r:id="rId21" w:history="1">
        <w:r w:rsidRPr="00CB1CCF">
          <w:rPr>
            <w:rFonts w:cs="Calibri"/>
          </w:rPr>
          <w:t>Постановление</w:t>
        </w:r>
      </w:hyperlink>
      <w:r w:rsidRPr="00CB1CCF">
        <w:rPr>
          <w:rFonts w:cs="Calibri"/>
        </w:rPr>
        <w:t xml:space="preserve"> Правительства Тюменской области от 30.08.2010 N 235-п.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CB1CCF">
        <w:rPr>
          <w:rFonts w:cs="Calibri"/>
        </w:rPr>
        <w:t>4. Настоящее постановление вступает в силу с 1 апреля 2010 года.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CB1CCF">
        <w:rPr>
          <w:rFonts w:cs="Calibri"/>
        </w:rPr>
        <w:t>(</w:t>
      </w:r>
      <w:proofErr w:type="gramStart"/>
      <w:r w:rsidRPr="00CB1CCF">
        <w:rPr>
          <w:rFonts w:cs="Calibri"/>
        </w:rPr>
        <w:t>п</w:t>
      </w:r>
      <w:proofErr w:type="gramEnd"/>
      <w:r w:rsidRPr="00CB1CCF">
        <w:rPr>
          <w:rFonts w:cs="Calibri"/>
        </w:rPr>
        <w:t xml:space="preserve">. 4 введен </w:t>
      </w:r>
      <w:hyperlink r:id="rId22" w:history="1">
        <w:r w:rsidRPr="00CB1CCF">
          <w:rPr>
            <w:rFonts w:cs="Calibri"/>
          </w:rPr>
          <w:t>постановлением</w:t>
        </w:r>
      </w:hyperlink>
      <w:r w:rsidRPr="00CB1CCF">
        <w:rPr>
          <w:rFonts w:cs="Calibri"/>
        </w:rPr>
        <w:t xml:space="preserve"> Правительства Тюменской области от 15.03.2010 N 74-п)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hyperlink r:id="rId23" w:history="1">
        <w:r w:rsidRPr="00CB1CCF">
          <w:rPr>
            <w:rFonts w:cs="Calibri"/>
          </w:rPr>
          <w:t>5</w:t>
        </w:r>
      </w:hyperlink>
      <w:r w:rsidRPr="00CB1CCF">
        <w:rPr>
          <w:rFonts w:cs="Calibri"/>
        </w:rPr>
        <w:t>. Признать утратившими силу: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hyperlink r:id="rId24" w:history="1">
        <w:r w:rsidRPr="00CB1CCF">
          <w:rPr>
            <w:rFonts w:cs="Calibri"/>
          </w:rPr>
          <w:t>распоряжение</w:t>
        </w:r>
      </w:hyperlink>
      <w:r w:rsidRPr="00CB1CCF">
        <w:rPr>
          <w:rFonts w:cs="Calibri"/>
        </w:rPr>
        <w:t xml:space="preserve"> Губернатора Тюм</w:t>
      </w:r>
      <w:bookmarkStart w:id="1" w:name="_GoBack"/>
      <w:bookmarkEnd w:id="1"/>
      <w:r w:rsidRPr="00CB1CCF">
        <w:rPr>
          <w:rFonts w:cs="Calibri"/>
        </w:rPr>
        <w:t xml:space="preserve">енской области от 27.01.2003 N 27-р "О размерах торговых </w:t>
      </w:r>
      <w:r w:rsidRPr="00CB1CCF">
        <w:rPr>
          <w:rFonts w:cs="Calibri"/>
        </w:rPr>
        <w:lastRenderedPageBreak/>
        <w:t>надбавок на лекарственные средства и изделия медицинского назначения",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hyperlink r:id="rId25" w:history="1">
        <w:r w:rsidRPr="00CB1CCF">
          <w:rPr>
            <w:rFonts w:cs="Calibri"/>
          </w:rPr>
          <w:t>распоряжение</w:t>
        </w:r>
      </w:hyperlink>
      <w:r w:rsidRPr="00CB1CCF">
        <w:rPr>
          <w:rFonts w:cs="Calibri"/>
        </w:rPr>
        <w:t xml:space="preserve"> Правительства Тюменской области от 11.02.2008 N 81-рп "О внесении изменений в распоряжение от 27.01.2003 N 27-р".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hyperlink r:id="rId26" w:history="1">
        <w:r w:rsidRPr="00CB1CCF">
          <w:rPr>
            <w:rFonts w:cs="Calibri"/>
          </w:rPr>
          <w:t>6</w:t>
        </w:r>
      </w:hyperlink>
      <w:r w:rsidRPr="00CB1CCF">
        <w:rPr>
          <w:rFonts w:cs="Calibri"/>
        </w:rPr>
        <w:t xml:space="preserve">. </w:t>
      </w:r>
      <w:proofErr w:type="gramStart"/>
      <w:r w:rsidRPr="00CB1CCF">
        <w:rPr>
          <w:rFonts w:cs="Calibri"/>
        </w:rPr>
        <w:t>Контроль за</w:t>
      </w:r>
      <w:proofErr w:type="gramEnd"/>
      <w:r w:rsidRPr="00CB1CCF">
        <w:rPr>
          <w:rFonts w:cs="Calibri"/>
        </w:rPr>
        <w:t xml:space="preserve"> исполнением постановления возложить на заместителя Губернатора Тюменской области, координирующего вопросы ценовой политики.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CB1CCF">
        <w:rPr>
          <w:rFonts w:cs="Calibri"/>
        </w:rPr>
        <w:t>Губернатор области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CB1CCF">
        <w:rPr>
          <w:rFonts w:cs="Calibri"/>
        </w:rPr>
        <w:t>В.В.ЯКУШЕВ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Calibri"/>
        </w:rPr>
      </w:pPr>
      <w:bookmarkStart w:id="2" w:name="Par39"/>
      <w:bookmarkEnd w:id="2"/>
      <w:r w:rsidRPr="00CB1CCF">
        <w:rPr>
          <w:rFonts w:cs="Calibri"/>
        </w:rPr>
        <w:lastRenderedPageBreak/>
        <w:t>Приложение N 1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CB1CCF">
        <w:rPr>
          <w:rFonts w:cs="Calibri"/>
        </w:rPr>
        <w:t>к постановлению Правительства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CB1CCF">
        <w:rPr>
          <w:rFonts w:cs="Calibri"/>
        </w:rPr>
        <w:t>Тюменской области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CB1CCF">
        <w:rPr>
          <w:rFonts w:cs="Calibri"/>
        </w:rPr>
        <w:t>от 27 февраля 2010 г. N 43-п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bookmarkStart w:id="3" w:name="Par44"/>
      <w:bookmarkEnd w:id="3"/>
      <w:r w:rsidRPr="00CB1CCF">
        <w:rPr>
          <w:rFonts w:cs="Calibri"/>
          <w:b/>
          <w:bCs/>
        </w:rPr>
        <w:t>ПРЕДЕЛЬНЫЕ РАЗМЕРЫ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CB1CCF">
        <w:rPr>
          <w:rFonts w:cs="Calibri"/>
          <w:b/>
          <w:bCs/>
        </w:rPr>
        <w:t>ОПТОВЫХ И ПРЕДЕЛЬНЫЕ РАЗМЕРЫ РОЗНИЧНЫХ НАДБАВОК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CB1CCF">
        <w:rPr>
          <w:rFonts w:cs="Calibri"/>
          <w:b/>
          <w:bCs/>
        </w:rPr>
        <w:t>К ФАКТИЧЕСКИМ ОТПУСКНЫМ ЦЕНАМ ПРОИЗВОДИТЕЛЕЙ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CB1CCF">
        <w:rPr>
          <w:rFonts w:cs="Calibri"/>
          <w:b/>
          <w:bCs/>
        </w:rPr>
        <w:t>НА ЛЕКАРСТВЕННЫЕ ПРЕПАРАТЫ, ВКЛЮЧЕННЫЕ В ПЕРЕЧЕНЬ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CB1CCF">
        <w:rPr>
          <w:rFonts w:cs="Calibri"/>
          <w:b/>
          <w:bCs/>
        </w:rPr>
        <w:t>ЖИЗНЕННО НЕОБХОДИМЫХ И ВАЖНЕЙШИХ ЛЕКАРСТВЕННЫХ ПРЕПАРАТОВ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proofErr w:type="gramStart"/>
      <w:r w:rsidRPr="00CB1CCF">
        <w:rPr>
          <w:rFonts w:cs="Calibri"/>
        </w:rPr>
        <w:t xml:space="preserve">(в ред. </w:t>
      </w:r>
      <w:hyperlink r:id="rId27" w:history="1">
        <w:r w:rsidRPr="00CB1CCF">
          <w:rPr>
            <w:rFonts w:cs="Calibri"/>
          </w:rPr>
          <w:t>постановления</w:t>
        </w:r>
      </w:hyperlink>
      <w:r w:rsidRPr="00CB1CCF">
        <w:rPr>
          <w:rFonts w:cs="Calibri"/>
        </w:rPr>
        <w:t xml:space="preserve"> Правительства Тюменской области</w:t>
      </w:r>
      <w:proofErr w:type="gramEnd"/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CB1CCF">
        <w:rPr>
          <w:rFonts w:cs="Calibri"/>
        </w:rPr>
        <w:t>от 17.12.2010 N 358-п)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080"/>
        <w:gridCol w:w="2520"/>
        <w:gridCol w:w="2640"/>
      </w:tblGrid>
      <w:tr w:rsidR="00CB1CCF" w:rsidRPr="00CB1CCF">
        <w:trPr>
          <w:trHeight w:val="1200"/>
          <w:tblCellSpacing w:w="5" w:type="nil"/>
        </w:trPr>
        <w:tc>
          <w:tcPr>
            <w:tcW w:w="4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         Ценовые группы       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 Предельный размер </w:t>
            </w:r>
          </w:p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оптовой надбавки </w:t>
            </w:r>
            <w:proofErr w:type="gramStart"/>
            <w:r w:rsidRPr="00CB1CCF"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    процентах </w:t>
            </w:r>
            <w:proofErr w:type="gramStart"/>
            <w:r w:rsidRPr="00CB1CCF">
              <w:rPr>
                <w:rFonts w:ascii="Courier New" w:hAnsi="Courier New" w:cs="Courier New"/>
                <w:sz w:val="20"/>
                <w:szCs w:val="20"/>
              </w:rPr>
              <w:t>к</w:t>
            </w:r>
            <w:proofErr w:type="gramEnd"/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    фактической    </w:t>
            </w:r>
          </w:p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  отпускной цене   </w:t>
            </w:r>
          </w:p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   производителя   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 Предельный размер  </w:t>
            </w:r>
          </w:p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розничной надбавки </w:t>
            </w:r>
            <w:proofErr w:type="gramStart"/>
            <w:r w:rsidRPr="00CB1CCF"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</w:p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    процентах </w:t>
            </w:r>
            <w:proofErr w:type="gramStart"/>
            <w:r w:rsidRPr="00CB1CCF">
              <w:rPr>
                <w:rFonts w:ascii="Courier New" w:hAnsi="Courier New" w:cs="Courier New"/>
                <w:sz w:val="20"/>
                <w:szCs w:val="20"/>
              </w:rPr>
              <w:t>к</w:t>
            </w:r>
            <w:proofErr w:type="gramEnd"/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     </w:t>
            </w:r>
          </w:p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    фактической     </w:t>
            </w:r>
          </w:p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   отпускной цене   </w:t>
            </w:r>
          </w:p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   производителя    </w:t>
            </w:r>
          </w:p>
        </w:tc>
      </w:tr>
      <w:tr w:rsidR="00CB1CCF" w:rsidRPr="00CB1CCF">
        <w:trPr>
          <w:tblCellSpacing w:w="5" w:type="nil"/>
        </w:trPr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до 50 руб. включительно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        16 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         27         </w:t>
            </w:r>
          </w:p>
        </w:tc>
      </w:tr>
      <w:tr w:rsidR="00CB1CCF" w:rsidRPr="00CB1CCF">
        <w:trPr>
          <w:trHeight w:val="400"/>
          <w:tblCellSpacing w:w="5" w:type="nil"/>
        </w:trPr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>свыше  50  руб.  до   500   руб.</w:t>
            </w:r>
          </w:p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включительно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        15 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         25         </w:t>
            </w:r>
          </w:p>
        </w:tc>
      </w:tr>
      <w:tr w:rsidR="00CB1CCF" w:rsidRPr="00CB1CCF">
        <w:trPr>
          <w:tblCellSpacing w:w="5" w:type="nil"/>
        </w:trPr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свыше 500 руб.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       14,3    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        24,5        </w:t>
            </w:r>
          </w:p>
        </w:tc>
      </w:tr>
    </w:tbl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Calibri"/>
        </w:rPr>
      </w:pPr>
      <w:bookmarkStart w:id="4" w:name="Par73"/>
      <w:bookmarkEnd w:id="4"/>
      <w:r w:rsidRPr="00CB1CCF">
        <w:rPr>
          <w:rFonts w:cs="Calibri"/>
        </w:rPr>
        <w:t>Приложение N 2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CB1CCF">
        <w:rPr>
          <w:rFonts w:cs="Calibri"/>
        </w:rPr>
        <w:t>к постановлению Правительства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CB1CCF">
        <w:rPr>
          <w:rFonts w:cs="Calibri"/>
        </w:rPr>
        <w:t>Тюменской области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CB1CCF">
        <w:rPr>
          <w:rFonts w:cs="Calibri"/>
        </w:rPr>
        <w:t>от 27 февраля 2010 г. N 43-п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bookmarkStart w:id="5" w:name="Par78"/>
      <w:bookmarkEnd w:id="5"/>
      <w:r w:rsidRPr="00CB1CCF">
        <w:rPr>
          <w:rFonts w:cs="Calibri"/>
          <w:b/>
          <w:bCs/>
        </w:rPr>
        <w:t>ПРЕДЕЛЬНЫЙ РАЗМЕР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CB1CCF">
        <w:rPr>
          <w:rFonts w:cs="Calibri"/>
          <w:b/>
          <w:bCs/>
        </w:rPr>
        <w:t>ОПТОВОЙ НАДБАВКИ К ФАКТИЧЕСКИМ ОТПУСКНЫМ ЦЕНАМ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CB1CCF">
        <w:rPr>
          <w:rFonts w:cs="Calibri"/>
          <w:b/>
          <w:bCs/>
        </w:rPr>
        <w:t>ПРОИЗВОДИТЕЛЕЙ НА ИНФУЗИОННЫЕ РАСТВОРЫ И ПЛАЗМОЗАМЕНИТЕЛИ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CB1CCF">
        <w:rPr>
          <w:rFonts w:cs="Calibri"/>
          <w:b/>
          <w:bCs/>
        </w:rPr>
        <w:t>ЕМКОСТЬЮ ОТ 100 ДО 1000 МЛ, ВКЛЮЧЕННЫЕ В ПЕРЕЧЕНЬ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CB1CCF">
        <w:rPr>
          <w:rFonts w:cs="Calibri"/>
          <w:b/>
          <w:bCs/>
        </w:rPr>
        <w:t>ЖИЗНЕННО НЕОБХОДИМЫХ И ВАЖНЕЙШИХ ЛЕКАРСТВЕННЫХ ПРЕПАРАТОВ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proofErr w:type="gramStart"/>
      <w:r w:rsidRPr="00CB1CCF">
        <w:rPr>
          <w:rFonts w:cs="Calibri"/>
        </w:rPr>
        <w:t xml:space="preserve">(в ред. </w:t>
      </w:r>
      <w:hyperlink r:id="rId28" w:history="1">
        <w:r w:rsidRPr="00CB1CCF">
          <w:rPr>
            <w:rFonts w:cs="Calibri"/>
          </w:rPr>
          <w:t>постановления</w:t>
        </w:r>
      </w:hyperlink>
      <w:r w:rsidRPr="00CB1CCF">
        <w:rPr>
          <w:rFonts w:cs="Calibri"/>
        </w:rPr>
        <w:t xml:space="preserve"> Правительства Тюменской области</w:t>
      </w:r>
      <w:proofErr w:type="gramEnd"/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CB1CCF">
        <w:rPr>
          <w:rFonts w:cs="Calibri"/>
        </w:rPr>
        <w:t>от 17.12.2010 N 358-п)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440"/>
        <w:gridCol w:w="1680"/>
      </w:tblGrid>
      <w:tr w:rsidR="00CB1CCF" w:rsidRPr="00CB1CCF">
        <w:trPr>
          <w:trHeight w:val="400"/>
          <w:tblCellSpacing w:w="5" w:type="nil"/>
        </w:trPr>
        <w:tc>
          <w:tcPr>
            <w:tcW w:w="7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Предельный размер оптовой надбавки в процентах </w:t>
            </w:r>
            <w:proofErr w:type="gramStart"/>
            <w:r w:rsidRPr="00CB1CCF">
              <w:rPr>
                <w:rFonts w:ascii="Courier New" w:hAnsi="Courier New" w:cs="Courier New"/>
                <w:sz w:val="20"/>
                <w:szCs w:val="20"/>
              </w:rPr>
              <w:t>к</w:t>
            </w:r>
            <w:proofErr w:type="gramEnd"/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 фактической</w:t>
            </w:r>
          </w:p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отпускной цене производителя                               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CCF" w:rsidRPr="00CB1CCF" w:rsidRDefault="00CB1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B1CCF">
              <w:rPr>
                <w:rFonts w:ascii="Courier New" w:hAnsi="Courier New" w:cs="Courier New"/>
                <w:sz w:val="20"/>
                <w:szCs w:val="20"/>
              </w:rPr>
              <w:t xml:space="preserve">     23     </w:t>
            </w:r>
          </w:p>
        </w:tc>
      </w:tr>
    </w:tbl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Calibri"/>
        </w:rPr>
      </w:pPr>
      <w:bookmarkStart w:id="6" w:name="Par112"/>
      <w:bookmarkEnd w:id="6"/>
      <w:r w:rsidRPr="00CB1CCF">
        <w:rPr>
          <w:rFonts w:cs="Calibri"/>
        </w:rPr>
        <w:lastRenderedPageBreak/>
        <w:t>Приложение N 3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CB1CCF">
        <w:rPr>
          <w:rFonts w:cs="Calibri"/>
        </w:rPr>
        <w:t>к постановлению Правительства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CB1CCF">
        <w:rPr>
          <w:rFonts w:cs="Calibri"/>
        </w:rPr>
        <w:t>Тюменской области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CB1CCF">
        <w:rPr>
          <w:rFonts w:cs="Calibri"/>
        </w:rPr>
        <w:t>от 27 февраля 2010 г. N 43-п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bookmarkStart w:id="7" w:name="Par117"/>
      <w:bookmarkEnd w:id="7"/>
      <w:r w:rsidRPr="00CB1CCF">
        <w:rPr>
          <w:rFonts w:cs="Calibri"/>
          <w:b/>
          <w:bCs/>
        </w:rPr>
        <w:t>ПОРЯДОК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CB1CCF">
        <w:rPr>
          <w:rFonts w:cs="Calibri"/>
          <w:b/>
          <w:bCs/>
        </w:rPr>
        <w:t xml:space="preserve">ПРИМЕНЕНИЯ </w:t>
      </w:r>
      <w:proofErr w:type="gramStart"/>
      <w:r w:rsidRPr="00CB1CCF">
        <w:rPr>
          <w:rFonts w:cs="Calibri"/>
          <w:b/>
          <w:bCs/>
        </w:rPr>
        <w:t>ПРЕДЕЛЬНЫХ</w:t>
      </w:r>
      <w:proofErr w:type="gramEnd"/>
      <w:r w:rsidRPr="00CB1CCF">
        <w:rPr>
          <w:rFonts w:cs="Calibri"/>
          <w:b/>
          <w:bCs/>
        </w:rPr>
        <w:t xml:space="preserve"> ОПТОВЫХ И ПРЕДЕЛЬНЫХ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CB1CCF">
        <w:rPr>
          <w:rFonts w:cs="Calibri"/>
          <w:b/>
          <w:bCs/>
        </w:rPr>
        <w:t>РОЗНИЧНЫХ НАДБАВОК К ЦЕНАМ НА ЛЕКАРСТВЕННЫЕ ПРЕПАРАТЫ,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proofErr w:type="gramStart"/>
      <w:r w:rsidRPr="00CB1CCF">
        <w:rPr>
          <w:rFonts w:cs="Calibri"/>
          <w:b/>
          <w:bCs/>
        </w:rPr>
        <w:t>ВКЛЮЧЕННЫЕ</w:t>
      </w:r>
      <w:proofErr w:type="gramEnd"/>
      <w:r w:rsidRPr="00CB1CCF">
        <w:rPr>
          <w:rFonts w:cs="Calibri"/>
          <w:b/>
          <w:bCs/>
        </w:rPr>
        <w:t xml:space="preserve"> В ПЕРЕЧЕНЬ ЖИЗНЕННО НЕОБХОДИМЫХ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CB1CCF">
        <w:rPr>
          <w:rFonts w:cs="Calibri"/>
          <w:b/>
          <w:bCs/>
        </w:rPr>
        <w:t>И ВАЖНЕЙШИХ ЛЕКАРСТВЕННЫХ ПРЕПАРАТОВ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proofErr w:type="gramStart"/>
      <w:r w:rsidRPr="00CB1CCF">
        <w:rPr>
          <w:rFonts w:cs="Calibri"/>
        </w:rPr>
        <w:t xml:space="preserve">(в ред. </w:t>
      </w:r>
      <w:hyperlink r:id="rId29" w:history="1">
        <w:r w:rsidRPr="00CB1CCF">
          <w:rPr>
            <w:rFonts w:cs="Calibri"/>
          </w:rPr>
          <w:t>постановления</w:t>
        </w:r>
      </w:hyperlink>
      <w:r w:rsidRPr="00CB1CCF">
        <w:rPr>
          <w:rFonts w:cs="Calibri"/>
        </w:rPr>
        <w:t xml:space="preserve"> Правительства Тюменской области</w:t>
      </w:r>
      <w:proofErr w:type="gramEnd"/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CB1CCF">
        <w:rPr>
          <w:rFonts w:cs="Calibri"/>
        </w:rPr>
        <w:t>от 17.12.2010 N 358-п)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CB1CCF">
        <w:rPr>
          <w:rFonts w:cs="Calibri"/>
        </w:rPr>
        <w:t xml:space="preserve">1. </w:t>
      </w:r>
      <w:proofErr w:type="gramStart"/>
      <w:r w:rsidRPr="00CB1CCF">
        <w:rPr>
          <w:rFonts w:cs="Calibri"/>
        </w:rPr>
        <w:t xml:space="preserve">Для формирования цен на лекарственные препараты, включенные в </w:t>
      </w:r>
      <w:hyperlink r:id="rId30" w:history="1">
        <w:r w:rsidRPr="00CB1CCF">
          <w:rPr>
            <w:rFonts w:cs="Calibri"/>
          </w:rPr>
          <w:t>перечень</w:t>
        </w:r>
      </w:hyperlink>
      <w:r w:rsidRPr="00CB1CCF">
        <w:rPr>
          <w:rFonts w:cs="Calibri"/>
        </w:rPr>
        <w:t xml:space="preserve"> жизненно необходимых и важнейших лекарственных препаратов, к фактическим отпускным ценам производителей, не превышающим зарегистрированные цены, применяются надбавки, размер которых не превышает соответственно предельных размеров оптовых и (или) предельных размеров розничных надбавок, установленных настоящим постановлением (</w:t>
      </w:r>
      <w:hyperlink w:anchor="Par44" w:history="1">
        <w:r w:rsidRPr="00CB1CCF">
          <w:rPr>
            <w:rFonts w:cs="Calibri"/>
          </w:rPr>
          <w:t>приложения N 1</w:t>
        </w:r>
      </w:hyperlink>
      <w:r w:rsidRPr="00CB1CCF">
        <w:rPr>
          <w:rFonts w:cs="Calibri"/>
        </w:rPr>
        <w:t xml:space="preserve">, </w:t>
      </w:r>
      <w:hyperlink w:anchor="Par78" w:history="1">
        <w:r w:rsidRPr="00CB1CCF">
          <w:rPr>
            <w:rFonts w:cs="Calibri"/>
          </w:rPr>
          <w:t>2</w:t>
        </w:r>
      </w:hyperlink>
      <w:r w:rsidRPr="00CB1CCF">
        <w:rPr>
          <w:rFonts w:cs="Calibri"/>
        </w:rPr>
        <w:t>).</w:t>
      </w:r>
      <w:proofErr w:type="gramEnd"/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proofErr w:type="gramStart"/>
      <w:r w:rsidRPr="00CB1CCF">
        <w:rPr>
          <w:rFonts w:cs="Calibri"/>
        </w:rPr>
        <w:t>Под фактической отпускной ценой производителя понимается цена без учета налога на добавленную стоимость (далее НДС), указываемая российским производителем лекарственного препарата в сопроводительной документации на товар (накладные и т.п.), иностранным производителем - в сопроводительной документации на товар (счет-фактура и т.п.), на основании которой оформляется грузовая таможенная декларация, с учетом расходов, связанных с таможенным оформлением груза (таможенные пошлины и сборы за</w:t>
      </w:r>
      <w:proofErr w:type="gramEnd"/>
      <w:r w:rsidRPr="00CB1CCF">
        <w:rPr>
          <w:rFonts w:cs="Calibri"/>
        </w:rPr>
        <w:t xml:space="preserve"> таможенное оформление).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CB1CCF">
        <w:rPr>
          <w:rFonts w:cs="Calibri"/>
        </w:rPr>
        <w:t>Дифференциация жизненно необходимых и важнейших лекарственных препаратов по ценовым группам осуществляется исходя из фактических отпускных цен производителя.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CB1CCF">
        <w:rPr>
          <w:rFonts w:cs="Calibri"/>
        </w:rPr>
        <w:t>2. Предельная оптовая надбавка к цене на лекарственные препараты включает расходы всех организаций оптовой торговли независимо от их количества, участвующих в реализации, с учетом транспортных расходов по доставке лекарственных препаратов до аптечного учреждения, индивидуального предпринимателя и медицинской организации, в том числе: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CB1CCF">
        <w:rPr>
          <w:rFonts w:cs="Calibri"/>
        </w:rPr>
        <w:t>- расходы организации оптовой торговли по доставке лекарственных препаратов от производителя (таможенной границы Российской Федерации), ведущей свою деятельность в пределах одного или нескольких субъектов Российской Федерации, до склада организации оптовой торговли в Тюменской области;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CB1CCF">
        <w:rPr>
          <w:rFonts w:cs="Calibri"/>
        </w:rPr>
        <w:t>- расходы организации оптовой торговли, осуществляющей реализацию лекарственных препаратов в границах области, с учетом доставки лекарственных препаратов со склада организации оптовой торговли до аптечной организации, индивидуального предпринимателя и медицинской организации.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CB1CCF">
        <w:rPr>
          <w:rFonts w:cs="Calibri"/>
        </w:rPr>
        <w:t>Сумма оптовых надбавок к фактической отпускной цене производителя на лекарственный препарат, применяемых всеми организациями оптовой торговли, участвующими в реализации этого лекарственного препарата на территории области, не должна превышать соответствующего предельного размера оптовой надбавки, установленного настоящим постановлением.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CB1CCF">
        <w:rPr>
          <w:rFonts w:cs="Calibri"/>
        </w:rPr>
        <w:t>3. Предельная розничная надбавка к цене на лекарственные препараты применяется к фактической отпускной цене производителя без НДС.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CB1CCF">
        <w:rPr>
          <w:rFonts w:cs="Calibri"/>
        </w:rPr>
        <w:t>Розничная цена на лекарственные препараты формируется суммированием цены закупа от организации оптовой торговли (цены производителя без НДС, фактической оптовой надбавки организации оптовой торговли в рублях), фактической розничной надбавки в рублях и суммы налога на добавленную стоимость, где: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CB1CCF">
        <w:rPr>
          <w:rFonts w:cs="Calibri"/>
        </w:rPr>
        <w:t>- сумма НДС для аптечных организаций, индивидуальных предпринимателей, медицинских организаций, применяющих упрощенную систему налогообложения или систему налогообложения в виде единого налога на вмененный доход, соответствует сумме НДС, предъявленной организацией оптовой торговли;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CB1CCF">
        <w:rPr>
          <w:rFonts w:cs="Calibri"/>
        </w:rPr>
        <w:t xml:space="preserve">- сумма НДС для аптечных организаций, индивидуальных предпринимателей, медицинских </w:t>
      </w:r>
      <w:r w:rsidRPr="00CB1CCF">
        <w:rPr>
          <w:rFonts w:cs="Calibri"/>
        </w:rPr>
        <w:lastRenderedPageBreak/>
        <w:t>организаций, применяющих общую систему налогообложения, исчисляется от суммы закупа без НДС и фактической розничной надбавки.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CB1CCF">
        <w:rPr>
          <w:rFonts w:cs="Calibri"/>
        </w:rPr>
        <w:t>Формирование аптечной организацией розничной цены на лекарственные препараты, приобретенные у организации оптовой торговли по цене ниже уровня фактической отпускной цены производителя, осуществляется путем суммирования цены закупа препарата у организации оптовой торговли, розничной надбавки не выше установленной настоящим постановлением и суммы НДС.</w:t>
      </w: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CB1CCF" w:rsidRPr="00CB1CCF" w:rsidRDefault="00CB1C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CB1CCF" w:rsidRPr="00CB1CCF" w:rsidRDefault="00CB1CC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cs="Calibri"/>
          <w:sz w:val="2"/>
          <w:szCs w:val="2"/>
        </w:rPr>
      </w:pPr>
    </w:p>
    <w:p w:rsidR="00DE32BC" w:rsidRPr="00CB1CCF" w:rsidRDefault="00DE32BC"/>
    <w:sectPr w:rsidR="00DE32BC" w:rsidRPr="00CB1CCF" w:rsidSect="00F82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CCF"/>
    <w:rsid w:val="000036AF"/>
    <w:rsid w:val="00005AFD"/>
    <w:rsid w:val="00005C9C"/>
    <w:rsid w:val="0000657C"/>
    <w:rsid w:val="000067ED"/>
    <w:rsid w:val="000106B8"/>
    <w:rsid w:val="0001311B"/>
    <w:rsid w:val="000149B3"/>
    <w:rsid w:val="00015A96"/>
    <w:rsid w:val="00017562"/>
    <w:rsid w:val="00020EAE"/>
    <w:rsid w:val="0002137D"/>
    <w:rsid w:val="000245DD"/>
    <w:rsid w:val="000250C8"/>
    <w:rsid w:val="00030243"/>
    <w:rsid w:val="00030FEA"/>
    <w:rsid w:val="00032BD1"/>
    <w:rsid w:val="0003484E"/>
    <w:rsid w:val="00034D2B"/>
    <w:rsid w:val="00035249"/>
    <w:rsid w:val="000352E7"/>
    <w:rsid w:val="00035598"/>
    <w:rsid w:val="00035715"/>
    <w:rsid w:val="00035DF9"/>
    <w:rsid w:val="000436CF"/>
    <w:rsid w:val="00043D1C"/>
    <w:rsid w:val="000443A8"/>
    <w:rsid w:val="00044CBD"/>
    <w:rsid w:val="00046B76"/>
    <w:rsid w:val="0005004D"/>
    <w:rsid w:val="00052C72"/>
    <w:rsid w:val="00053186"/>
    <w:rsid w:val="00054F63"/>
    <w:rsid w:val="00060324"/>
    <w:rsid w:val="000608EC"/>
    <w:rsid w:val="00063818"/>
    <w:rsid w:val="00063FD2"/>
    <w:rsid w:val="00064404"/>
    <w:rsid w:val="00064E85"/>
    <w:rsid w:val="00066506"/>
    <w:rsid w:val="000679C1"/>
    <w:rsid w:val="000720A8"/>
    <w:rsid w:val="00073BCD"/>
    <w:rsid w:val="00074239"/>
    <w:rsid w:val="00075618"/>
    <w:rsid w:val="0007587A"/>
    <w:rsid w:val="000759F6"/>
    <w:rsid w:val="000800C1"/>
    <w:rsid w:val="0008039E"/>
    <w:rsid w:val="00080A82"/>
    <w:rsid w:val="000828C4"/>
    <w:rsid w:val="00083DE2"/>
    <w:rsid w:val="0008544E"/>
    <w:rsid w:val="00086AE8"/>
    <w:rsid w:val="00090FB0"/>
    <w:rsid w:val="00092D6C"/>
    <w:rsid w:val="000965F3"/>
    <w:rsid w:val="00097698"/>
    <w:rsid w:val="00097DF8"/>
    <w:rsid w:val="000A1858"/>
    <w:rsid w:val="000A587C"/>
    <w:rsid w:val="000A7860"/>
    <w:rsid w:val="000B2987"/>
    <w:rsid w:val="000B4C71"/>
    <w:rsid w:val="000B50C0"/>
    <w:rsid w:val="000B6494"/>
    <w:rsid w:val="000B6C4E"/>
    <w:rsid w:val="000C02A3"/>
    <w:rsid w:val="000C10C8"/>
    <w:rsid w:val="000C1395"/>
    <w:rsid w:val="000C1447"/>
    <w:rsid w:val="000C3343"/>
    <w:rsid w:val="000C4C0F"/>
    <w:rsid w:val="000C753F"/>
    <w:rsid w:val="000C757A"/>
    <w:rsid w:val="000D1BB5"/>
    <w:rsid w:val="000D5A93"/>
    <w:rsid w:val="000D7E2A"/>
    <w:rsid w:val="000E01CC"/>
    <w:rsid w:val="000E36ED"/>
    <w:rsid w:val="000E4DA4"/>
    <w:rsid w:val="000E5837"/>
    <w:rsid w:val="000E7442"/>
    <w:rsid w:val="000F12B5"/>
    <w:rsid w:val="000F2054"/>
    <w:rsid w:val="000F4AAD"/>
    <w:rsid w:val="000F6035"/>
    <w:rsid w:val="000F7B60"/>
    <w:rsid w:val="00101B3A"/>
    <w:rsid w:val="00101BBE"/>
    <w:rsid w:val="001043C9"/>
    <w:rsid w:val="00104611"/>
    <w:rsid w:val="00107AE8"/>
    <w:rsid w:val="001108F7"/>
    <w:rsid w:val="001109ED"/>
    <w:rsid w:val="00110FC9"/>
    <w:rsid w:val="00117D00"/>
    <w:rsid w:val="00121171"/>
    <w:rsid w:val="001227CB"/>
    <w:rsid w:val="001228D9"/>
    <w:rsid w:val="00122B97"/>
    <w:rsid w:val="001270AA"/>
    <w:rsid w:val="00134052"/>
    <w:rsid w:val="00134A07"/>
    <w:rsid w:val="001365E0"/>
    <w:rsid w:val="001416B5"/>
    <w:rsid w:val="001466C0"/>
    <w:rsid w:val="00152C89"/>
    <w:rsid w:val="0015668A"/>
    <w:rsid w:val="0016236F"/>
    <w:rsid w:val="0016348F"/>
    <w:rsid w:val="00163DD1"/>
    <w:rsid w:val="0016605D"/>
    <w:rsid w:val="001666A2"/>
    <w:rsid w:val="00166739"/>
    <w:rsid w:val="00167178"/>
    <w:rsid w:val="001704B5"/>
    <w:rsid w:val="0017366D"/>
    <w:rsid w:val="001749E9"/>
    <w:rsid w:val="001756D2"/>
    <w:rsid w:val="0017722A"/>
    <w:rsid w:val="00182EEE"/>
    <w:rsid w:val="0018435B"/>
    <w:rsid w:val="00184877"/>
    <w:rsid w:val="00184F96"/>
    <w:rsid w:val="0018583B"/>
    <w:rsid w:val="00186327"/>
    <w:rsid w:val="0018668D"/>
    <w:rsid w:val="00187E32"/>
    <w:rsid w:val="00190A6B"/>
    <w:rsid w:val="00193309"/>
    <w:rsid w:val="00193FA9"/>
    <w:rsid w:val="00194C87"/>
    <w:rsid w:val="00194F79"/>
    <w:rsid w:val="00195F91"/>
    <w:rsid w:val="00196C54"/>
    <w:rsid w:val="00196D81"/>
    <w:rsid w:val="00196E5F"/>
    <w:rsid w:val="001A0E80"/>
    <w:rsid w:val="001A2AD3"/>
    <w:rsid w:val="001B054F"/>
    <w:rsid w:val="001B1BF0"/>
    <w:rsid w:val="001B4C48"/>
    <w:rsid w:val="001B5964"/>
    <w:rsid w:val="001B5E14"/>
    <w:rsid w:val="001B6697"/>
    <w:rsid w:val="001B6ACE"/>
    <w:rsid w:val="001B70EB"/>
    <w:rsid w:val="001B76D4"/>
    <w:rsid w:val="001C0BF5"/>
    <w:rsid w:val="001C369D"/>
    <w:rsid w:val="001C5483"/>
    <w:rsid w:val="001C696B"/>
    <w:rsid w:val="001C7642"/>
    <w:rsid w:val="001D21C4"/>
    <w:rsid w:val="001D47F5"/>
    <w:rsid w:val="001D7DE9"/>
    <w:rsid w:val="001E04F6"/>
    <w:rsid w:val="001E22E6"/>
    <w:rsid w:val="001E3637"/>
    <w:rsid w:val="001E47A1"/>
    <w:rsid w:val="001E47CF"/>
    <w:rsid w:val="001F10D1"/>
    <w:rsid w:val="001F134C"/>
    <w:rsid w:val="001F1EBE"/>
    <w:rsid w:val="001F224D"/>
    <w:rsid w:val="00202B42"/>
    <w:rsid w:val="00205A7C"/>
    <w:rsid w:val="0020786F"/>
    <w:rsid w:val="00210FB4"/>
    <w:rsid w:val="002123C3"/>
    <w:rsid w:val="00213F05"/>
    <w:rsid w:val="0021486B"/>
    <w:rsid w:val="002151C1"/>
    <w:rsid w:val="00221F1D"/>
    <w:rsid w:val="00224669"/>
    <w:rsid w:val="00225865"/>
    <w:rsid w:val="002278B4"/>
    <w:rsid w:val="00227C8F"/>
    <w:rsid w:val="00230B2C"/>
    <w:rsid w:val="002312DA"/>
    <w:rsid w:val="0023399C"/>
    <w:rsid w:val="00234641"/>
    <w:rsid w:val="0023497C"/>
    <w:rsid w:val="00236964"/>
    <w:rsid w:val="00240533"/>
    <w:rsid w:val="00240EBF"/>
    <w:rsid w:val="00243E68"/>
    <w:rsid w:val="002459C3"/>
    <w:rsid w:val="00246E01"/>
    <w:rsid w:val="002477D8"/>
    <w:rsid w:val="00250259"/>
    <w:rsid w:val="002527E3"/>
    <w:rsid w:val="00252CF9"/>
    <w:rsid w:val="0026085C"/>
    <w:rsid w:val="00263B35"/>
    <w:rsid w:val="002640D8"/>
    <w:rsid w:val="00265D6D"/>
    <w:rsid w:val="00267AE1"/>
    <w:rsid w:val="0027180D"/>
    <w:rsid w:val="00271A78"/>
    <w:rsid w:val="00273631"/>
    <w:rsid w:val="00273A24"/>
    <w:rsid w:val="00276389"/>
    <w:rsid w:val="00277397"/>
    <w:rsid w:val="00290243"/>
    <w:rsid w:val="00291778"/>
    <w:rsid w:val="002959B3"/>
    <w:rsid w:val="00295D02"/>
    <w:rsid w:val="00296940"/>
    <w:rsid w:val="002A32CA"/>
    <w:rsid w:val="002A4323"/>
    <w:rsid w:val="002A5016"/>
    <w:rsid w:val="002B20F8"/>
    <w:rsid w:val="002B2CF0"/>
    <w:rsid w:val="002B2FDF"/>
    <w:rsid w:val="002B48B5"/>
    <w:rsid w:val="002B583B"/>
    <w:rsid w:val="002C0115"/>
    <w:rsid w:val="002C5CCF"/>
    <w:rsid w:val="002C6A9E"/>
    <w:rsid w:val="002C7710"/>
    <w:rsid w:val="002D0CBA"/>
    <w:rsid w:val="002D4E64"/>
    <w:rsid w:val="002D662A"/>
    <w:rsid w:val="002D7DC3"/>
    <w:rsid w:val="002E07A8"/>
    <w:rsid w:val="002E0FE1"/>
    <w:rsid w:val="002E1E78"/>
    <w:rsid w:val="002E2D30"/>
    <w:rsid w:val="002E6DCE"/>
    <w:rsid w:val="002E7292"/>
    <w:rsid w:val="002F0BFC"/>
    <w:rsid w:val="002F6392"/>
    <w:rsid w:val="002F703C"/>
    <w:rsid w:val="003003F6"/>
    <w:rsid w:val="00300AD0"/>
    <w:rsid w:val="003019A0"/>
    <w:rsid w:val="003035AD"/>
    <w:rsid w:val="003040AD"/>
    <w:rsid w:val="003053DD"/>
    <w:rsid w:val="00305921"/>
    <w:rsid w:val="00311AAF"/>
    <w:rsid w:val="00311F04"/>
    <w:rsid w:val="00312F73"/>
    <w:rsid w:val="00313783"/>
    <w:rsid w:val="00314159"/>
    <w:rsid w:val="00316209"/>
    <w:rsid w:val="00317412"/>
    <w:rsid w:val="0032173E"/>
    <w:rsid w:val="00323CF0"/>
    <w:rsid w:val="003246E4"/>
    <w:rsid w:val="00331329"/>
    <w:rsid w:val="003348D0"/>
    <w:rsid w:val="00335584"/>
    <w:rsid w:val="00335B8E"/>
    <w:rsid w:val="00337540"/>
    <w:rsid w:val="00341C7A"/>
    <w:rsid w:val="00342020"/>
    <w:rsid w:val="003420DE"/>
    <w:rsid w:val="00343FB3"/>
    <w:rsid w:val="00343FC9"/>
    <w:rsid w:val="003453C2"/>
    <w:rsid w:val="003462BB"/>
    <w:rsid w:val="003464CE"/>
    <w:rsid w:val="00347E11"/>
    <w:rsid w:val="003528BA"/>
    <w:rsid w:val="003553EE"/>
    <w:rsid w:val="0035696B"/>
    <w:rsid w:val="0035798F"/>
    <w:rsid w:val="00361264"/>
    <w:rsid w:val="00362C0C"/>
    <w:rsid w:val="0036377F"/>
    <w:rsid w:val="00363DFE"/>
    <w:rsid w:val="0036609F"/>
    <w:rsid w:val="003704A5"/>
    <w:rsid w:val="00373985"/>
    <w:rsid w:val="0037436E"/>
    <w:rsid w:val="00375C8B"/>
    <w:rsid w:val="00376B7E"/>
    <w:rsid w:val="00381BCF"/>
    <w:rsid w:val="003852A1"/>
    <w:rsid w:val="00386BFA"/>
    <w:rsid w:val="00387C7A"/>
    <w:rsid w:val="00391294"/>
    <w:rsid w:val="00394777"/>
    <w:rsid w:val="00397EE5"/>
    <w:rsid w:val="003A2D49"/>
    <w:rsid w:val="003A5A39"/>
    <w:rsid w:val="003A703D"/>
    <w:rsid w:val="003B10C7"/>
    <w:rsid w:val="003B1E3A"/>
    <w:rsid w:val="003B3C70"/>
    <w:rsid w:val="003B483E"/>
    <w:rsid w:val="003B7C4F"/>
    <w:rsid w:val="003C0AC9"/>
    <w:rsid w:val="003C12EA"/>
    <w:rsid w:val="003C33A2"/>
    <w:rsid w:val="003C646C"/>
    <w:rsid w:val="003D1CF5"/>
    <w:rsid w:val="003D264F"/>
    <w:rsid w:val="003D32C9"/>
    <w:rsid w:val="003D3589"/>
    <w:rsid w:val="003D38A7"/>
    <w:rsid w:val="003D3B2B"/>
    <w:rsid w:val="003D48CA"/>
    <w:rsid w:val="003D496B"/>
    <w:rsid w:val="003D65B9"/>
    <w:rsid w:val="003D6B50"/>
    <w:rsid w:val="003D746C"/>
    <w:rsid w:val="003E0790"/>
    <w:rsid w:val="003E2588"/>
    <w:rsid w:val="003E3321"/>
    <w:rsid w:val="003E46A4"/>
    <w:rsid w:val="003E4EE0"/>
    <w:rsid w:val="003E6ACB"/>
    <w:rsid w:val="003F081A"/>
    <w:rsid w:val="003F0AAE"/>
    <w:rsid w:val="003F0FC1"/>
    <w:rsid w:val="003F2531"/>
    <w:rsid w:val="003F2F22"/>
    <w:rsid w:val="003F5A89"/>
    <w:rsid w:val="003F6FBC"/>
    <w:rsid w:val="003F7842"/>
    <w:rsid w:val="00400EFA"/>
    <w:rsid w:val="0040363C"/>
    <w:rsid w:val="00403D68"/>
    <w:rsid w:val="00404CE1"/>
    <w:rsid w:val="00407929"/>
    <w:rsid w:val="00410B69"/>
    <w:rsid w:val="00414C98"/>
    <w:rsid w:val="004163BE"/>
    <w:rsid w:val="004163FD"/>
    <w:rsid w:val="00420098"/>
    <w:rsid w:val="0042382D"/>
    <w:rsid w:val="004241F6"/>
    <w:rsid w:val="0042442F"/>
    <w:rsid w:val="004244E2"/>
    <w:rsid w:val="0042464F"/>
    <w:rsid w:val="0042535A"/>
    <w:rsid w:val="00427D6F"/>
    <w:rsid w:val="00431F0E"/>
    <w:rsid w:val="004323F5"/>
    <w:rsid w:val="0043334F"/>
    <w:rsid w:val="004402BA"/>
    <w:rsid w:val="00440AC5"/>
    <w:rsid w:val="004417EB"/>
    <w:rsid w:val="0044223E"/>
    <w:rsid w:val="0044549F"/>
    <w:rsid w:val="0044606D"/>
    <w:rsid w:val="00457517"/>
    <w:rsid w:val="00460877"/>
    <w:rsid w:val="004676B7"/>
    <w:rsid w:val="00472A73"/>
    <w:rsid w:val="00472EB6"/>
    <w:rsid w:val="00474D91"/>
    <w:rsid w:val="00475882"/>
    <w:rsid w:val="00476304"/>
    <w:rsid w:val="004832CE"/>
    <w:rsid w:val="0048540A"/>
    <w:rsid w:val="00485767"/>
    <w:rsid w:val="00485B2C"/>
    <w:rsid w:val="00485F0E"/>
    <w:rsid w:val="00486B57"/>
    <w:rsid w:val="00490AFF"/>
    <w:rsid w:val="00490C3E"/>
    <w:rsid w:val="00491611"/>
    <w:rsid w:val="00492434"/>
    <w:rsid w:val="004929C3"/>
    <w:rsid w:val="00497265"/>
    <w:rsid w:val="004A346F"/>
    <w:rsid w:val="004A3DA5"/>
    <w:rsid w:val="004A47B0"/>
    <w:rsid w:val="004A6333"/>
    <w:rsid w:val="004A7F4B"/>
    <w:rsid w:val="004B5BC4"/>
    <w:rsid w:val="004B7AE7"/>
    <w:rsid w:val="004C0797"/>
    <w:rsid w:val="004C1CC0"/>
    <w:rsid w:val="004C29D0"/>
    <w:rsid w:val="004C74FC"/>
    <w:rsid w:val="004C7876"/>
    <w:rsid w:val="004C7988"/>
    <w:rsid w:val="004D0265"/>
    <w:rsid w:val="004D02E0"/>
    <w:rsid w:val="004D07A6"/>
    <w:rsid w:val="004D0E4E"/>
    <w:rsid w:val="004D0EF3"/>
    <w:rsid w:val="004D29E2"/>
    <w:rsid w:val="004D363A"/>
    <w:rsid w:val="004D477F"/>
    <w:rsid w:val="004D653F"/>
    <w:rsid w:val="004D72CF"/>
    <w:rsid w:val="004D7793"/>
    <w:rsid w:val="004E158C"/>
    <w:rsid w:val="004E1DC1"/>
    <w:rsid w:val="004E6EC5"/>
    <w:rsid w:val="004E77EE"/>
    <w:rsid w:val="004F0569"/>
    <w:rsid w:val="004F095C"/>
    <w:rsid w:val="004F37CE"/>
    <w:rsid w:val="005009F8"/>
    <w:rsid w:val="00500B36"/>
    <w:rsid w:val="00503F21"/>
    <w:rsid w:val="0051036F"/>
    <w:rsid w:val="00510F70"/>
    <w:rsid w:val="005139FA"/>
    <w:rsid w:val="00513C9C"/>
    <w:rsid w:val="005142C6"/>
    <w:rsid w:val="005203B1"/>
    <w:rsid w:val="0053241D"/>
    <w:rsid w:val="00533F43"/>
    <w:rsid w:val="00535669"/>
    <w:rsid w:val="00537002"/>
    <w:rsid w:val="00541863"/>
    <w:rsid w:val="005424F7"/>
    <w:rsid w:val="00543044"/>
    <w:rsid w:val="00543605"/>
    <w:rsid w:val="005449FD"/>
    <w:rsid w:val="00545CFC"/>
    <w:rsid w:val="00547BE3"/>
    <w:rsid w:val="0055115E"/>
    <w:rsid w:val="005537C6"/>
    <w:rsid w:val="00555513"/>
    <w:rsid w:val="00555952"/>
    <w:rsid w:val="005638DE"/>
    <w:rsid w:val="00567409"/>
    <w:rsid w:val="0057109A"/>
    <w:rsid w:val="005727A9"/>
    <w:rsid w:val="00577B02"/>
    <w:rsid w:val="00580E87"/>
    <w:rsid w:val="0058196C"/>
    <w:rsid w:val="005839E9"/>
    <w:rsid w:val="00583C87"/>
    <w:rsid w:val="005875AB"/>
    <w:rsid w:val="005903BD"/>
    <w:rsid w:val="005908F6"/>
    <w:rsid w:val="005945AF"/>
    <w:rsid w:val="00594FA1"/>
    <w:rsid w:val="0059767A"/>
    <w:rsid w:val="005A0369"/>
    <w:rsid w:val="005A075A"/>
    <w:rsid w:val="005A2FDE"/>
    <w:rsid w:val="005A3875"/>
    <w:rsid w:val="005A5041"/>
    <w:rsid w:val="005A669E"/>
    <w:rsid w:val="005A66F3"/>
    <w:rsid w:val="005A7BFE"/>
    <w:rsid w:val="005A7CE9"/>
    <w:rsid w:val="005B09F4"/>
    <w:rsid w:val="005B0B61"/>
    <w:rsid w:val="005B0B8A"/>
    <w:rsid w:val="005B1629"/>
    <w:rsid w:val="005B42F2"/>
    <w:rsid w:val="005B6CE8"/>
    <w:rsid w:val="005C0113"/>
    <w:rsid w:val="005C59C9"/>
    <w:rsid w:val="005C5CD0"/>
    <w:rsid w:val="005D1110"/>
    <w:rsid w:val="005D3BC5"/>
    <w:rsid w:val="005D3D6A"/>
    <w:rsid w:val="005D41B3"/>
    <w:rsid w:val="005D42EE"/>
    <w:rsid w:val="005D52AB"/>
    <w:rsid w:val="005D67BE"/>
    <w:rsid w:val="005E0D2B"/>
    <w:rsid w:val="005E101F"/>
    <w:rsid w:val="005E65B3"/>
    <w:rsid w:val="005F03DA"/>
    <w:rsid w:val="005F1C1E"/>
    <w:rsid w:val="005F378C"/>
    <w:rsid w:val="005F6753"/>
    <w:rsid w:val="005F7DF7"/>
    <w:rsid w:val="00600334"/>
    <w:rsid w:val="006012C7"/>
    <w:rsid w:val="00601E0F"/>
    <w:rsid w:val="0060280A"/>
    <w:rsid w:val="00603032"/>
    <w:rsid w:val="00603168"/>
    <w:rsid w:val="00603BC1"/>
    <w:rsid w:val="00604699"/>
    <w:rsid w:val="00605B6F"/>
    <w:rsid w:val="006061D2"/>
    <w:rsid w:val="00611E27"/>
    <w:rsid w:val="00612126"/>
    <w:rsid w:val="00613E37"/>
    <w:rsid w:val="006148E5"/>
    <w:rsid w:val="0061614A"/>
    <w:rsid w:val="00616778"/>
    <w:rsid w:val="006208BB"/>
    <w:rsid w:val="0062294A"/>
    <w:rsid w:val="00623EB9"/>
    <w:rsid w:val="006245E7"/>
    <w:rsid w:val="00625B47"/>
    <w:rsid w:val="0062683D"/>
    <w:rsid w:val="006279B0"/>
    <w:rsid w:val="00630F48"/>
    <w:rsid w:val="006321E6"/>
    <w:rsid w:val="00635F2C"/>
    <w:rsid w:val="00637FF6"/>
    <w:rsid w:val="00640103"/>
    <w:rsid w:val="00643081"/>
    <w:rsid w:val="00644982"/>
    <w:rsid w:val="00646F81"/>
    <w:rsid w:val="006510C6"/>
    <w:rsid w:val="00651E17"/>
    <w:rsid w:val="00652814"/>
    <w:rsid w:val="00653079"/>
    <w:rsid w:val="00653602"/>
    <w:rsid w:val="00663375"/>
    <w:rsid w:val="006644C5"/>
    <w:rsid w:val="00670123"/>
    <w:rsid w:val="00671805"/>
    <w:rsid w:val="0067258F"/>
    <w:rsid w:val="00672CFF"/>
    <w:rsid w:val="00680C72"/>
    <w:rsid w:val="00680F54"/>
    <w:rsid w:val="00681927"/>
    <w:rsid w:val="00681EDE"/>
    <w:rsid w:val="0068209C"/>
    <w:rsid w:val="006820BF"/>
    <w:rsid w:val="00682350"/>
    <w:rsid w:val="00683213"/>
    <w:rsid w:val="0068346A"/>
    <w:rsid w:val="0068370C"/>
    <w:rsid w:val="00686FE1"/>
    <w:rsid w:val="0069064A"/>
    <w:rsid w:val="00692B82"/>
    <w:rsid w:val="00693364"/>
    <w:rsid w:val="00697713"/>
    <w:rsid w:val="006A1B76"/>
    <w:rsid w:val="006A4622"/>
    <w:rsid w:val="006A4CA9"/>
    <w:rsid w:val="006B05A5"/>
    <w:rsid w:val="006B06BE"/>
    <w:rsid w:val="006B0F7A"/>
    <w:rsid w:val="006B2438"/>
    <w:rsid w:val="006B44BD"/>
    <w:rsid w:val="006B6A37"/>
    <w:rsid w:val="006C0D15"/>
    <w:rsid w:val="006C2378"/>
    <w:rsid w:val="006C25D6"/>
    <w:rsid w:val="006C342A"/>
    <w:rsid w:val="006C3B75"/>
    <w:rsid w:val="006C5701"/>
    <w:rsid w:val="006D1340"/>
    <w:rsid w:val="006D2A81"/>
    <w:rsid w:val="006D5CD8"/>
    <w:rsid w:val="006D682A"/>
    <w:rsid w:val="006E1C93"/>
    <w:rsid w:val="006E29C2"/>
    <w:rsid w:val="006E3019"/>
    <w:rsid w:val="006E37EB"/>
    <w:rsid w:val="006E59D7"/>
    <w:rsid w:val="006E6DC7"/>
    <w:rsid w:val="006E772F"/>
    <w:rsid w:val="006F5A7A"/>
    <w:rsid w:val="007000E8"/>
    <w:rsid w:val="00701338"/>
    <w:rsid w:val="007016CE"/>
    <w:rsid w:val="00701DAE"/>
    <w:rsid w:val="0070487D"/>
    <w:rsid w:val="00706C55"/>
    <w:rsid w:val="00706F2C"/>
    <w:rsid w:val="00707017"/>
    <w:rsid w:val="007109C5"/>
    <w:rsid w:val="00716061"/>
    <w:rsid w:val="00716ABA"/>
    <w:rsid w:val="007218C6"/>
    <w:rsid w:val="007221D2"/>
    <w:rsid w:val="00722B7D"/>
    <w:rsid w:val="0072394F"/>
    <w:rsid w:val="00723BF2"/>
    <w:rsid w:val="007349FA"/>
    <w:rsid w:val="00734ACE"/>
    <w:rsid w:val="00737D8E"/>
    <w:rsid w:val="007437CB"/>
    <w:rsid w:val="00743E90"/>
    <w:rsid w:val="00745AED"/>
    <w:rsid w:val="0074783E"/>
    <w:rsid w:val="007521AD"/>
    <w:rsid w:val="007525D6"/>
    <w:rsid w:val="00753341"/>
    <w:rsid w:val="00762568"/>
    <w:rsid w:val="00765D66"/>
    <w:rsid w:val="00767226"/>
    <w:rsid w:val="00773DE5"/>
    <w:rsid w:val="00774A30"/>
    <w:rsid w:val="00774FD6"/>
    <w:rsid w:val="0077699B"/>
    <w:rsid w:val="007769F9"/>
    <w:rsid w:val="0078016C"/>
    <w:rsid w:val="00781B16"/>
    <w:rsid w:val="00782E62"/>
    <w:rsid w:val="0078597B"/>
    <w:rsid w:val="00790C72"/>
    <w:rsid w:val="007A193B"/>
    <w:rsid w:val="007A41E0"/>
    <w:rsid w:val="007A4E66"/>
    <w:rsid w:val="007B0470"/>
    <w:rsid w:val="007B1B24"/>
    <w:rsid w:val="007B1FF7"/>
    <w:rsid w:val="007B2BFF"/>
    <w:rsid w:val="007B593F"/>
    <w:rsid w:val="007C08D4"/>
    <w:rsid w:val="007C0D04"/>
    <w:rsid w:val="007C23D1"/>
    <w:rsid w:val="007C3C80"/>
    <w:rsid w:val="007C4284"/>
    <w:rsid w:val="007C4972"/>
    <w:rsid w:val="007C7615"/>
    <w:rsid w:val="007D21ED"/>
    <w:rsid w:val="007D3CD7"/>
    <w:rsid w:val="007D51E1"/>
    <w:rsid w:val="007D5693"/>
    <w:rsid w:val="007E013C"/>
    <w:rsid w:val="007E08D6"/>
    <w:rsid w:val="007E10DC"/>
    <w:rsid w:val="007E26EF"/>
    <w:rsid w:val="007E390F"/>
    <w:rsid w:val="007E4098"/>
    <w:rsid w:val="007F0155"/>
    <w:rsid w:val="007F01A4"/>
    <w:rsid w:val="007F11BC"/>
    <w:rsid w:val="007F6C13"/>
    <w:rsid w:val="00801862"/>
    <w:rsid w:val="00803781"/>
    <w:rsid w:val="00805F5B"/>
    <w:rsid w:val="00807B2D"/>
    <w:rsid w:val="008110AD"/>
    <w:rsid w:val="0081176D"/>
    <w:rsid w:val="00813125"/>
    <w:rsid w:val="008148A2"/>
    <w:rsid w:val="00814D93"/>
    <w:rsid w:val="00821A62"/>
    <w:rsid w:val="00821ACC"/>
    <w:rsid w:val="008241C0"/>
    <w:rsid w:val="0082426E"/>
    <w:rsid w:val="008249DB"/>
    <w:rsid w:val="0082788F"/>
    <w:rsid w:val="00831A09"/>
    <w:rsid w:val="0083444E"/>
    <w:rsid w:val="00834771"/>
    <w:rsid w:val="008359EF"/>
    <w:rsid w:val="00835F98"/>
    <w:rsid w:val="00836FDC"/>
    <w:rsid w:val="00841935"/>
    <w:rsid w:val="0084207C"/>
    <w:rsid w:val="00842D75"/>
    <w:rsid w:val="00844162"/>
    <w:rsid w:val="008444C8"/>
    <w:rsid w:val="00844C2C"/>
    <w:rsid w:val="00847FAC"/>
    <w:rsid w:val="00850462"/>
    <w:rsid w:val="00850A56"/>
    <w:rsid w:val="008513D8"/>
    <w:rsid w:val="008513E0"/>
    <w:rsid w:val="008573EB"/>
    <w:rsid w:val="00862414"/>
    <w:rsid w:val="00862BA6"/>
    <w:rsid w:val="008646B4"/>
    <w:rsid w:val="008704EA"/>
    <w:rsid w:val="0087212D"/>
    <w:rsid w:val="00873854"/>
    <w:rsid w:val="0087429D"/>
    <w:rsid w:val="00874BEA"/>
    <w:rsid w:val="008751A5"/>
    <w:rsid w:val="008752D8"/>
    <w:rsid w:val="00875745"/>
    <w:rsid w:val="00876FFF"/>
    <w:rsid w:val="00882383"/>
    <w:rsid w:val="00884E89"/>
    <w:rsid w:val="00884FBF"/>
    <w:rsid w:val="00890575"/>
    <w:rsid w:val="00893776"/>
    <w:rsid w:val="0089575C"/>
    <w:rsid w:val="00895E97"/>
    <w:rsid w:val="00896E2A"/>
    <w:rsid w:val="00897B6F"/>
    <w:rsid w:val="00897F64"/>
    <w:rsid w:val="008A17FA"/>
    <w:rsid w:val="008A42AC"/>
    <w:rsid w:val="008A4AEB"/>
    <w:rsid w:val="008A606A"/>
    <w:rsid w:val="008A631E"/>
    <w:rsid w:val="008A68BE"/>
    <w:rsid w:val="008B1C4F"/>
    <w:rsid w:val="008B278D"/>
    <w:rsid w:val="008B62BF"/>
    <w:rsid w:val="008B7E8B"/>
    <w:rsid w:val="008C3849"/>
    <w:rsid w:val="008C5AEF"/>
    <w:rsid w:val="008D1CDA"/>
    <w:rsid w:val="008D470C"/>
    <w:rsid w:val="008D6230"/>
    <w:rsid w:val="008E103E"/>
    <w:rsid w:val="008E1E49"/>
    <w:rsid w:val="008E28E7"/>
    <w:rsid w:val="008E4025"/>
    <w:rsid w:val="008E5AC8"/>
    <w:rsid w:val="008E6A9D"/>
    <w:rsid w:val="008F017A"/>
    <w:rsid w:val="008F361B"/>
    <w:rsid w:val="008F3A58"/>
    <w:rsid w:val="008F6BDC"/>
    <w:rsid w:val="008F73A6"/>
    <w:rsid w:val="008F7B3E"/>
    <w:rsid w:val="0090055B"/>
    <w:rsid w:val="00901408"/>
    <w:rsid w:val="009014D0"/>
    <w:rsid w:val="009022AF"/>
    <w:rsid w:val="0090232C"/>
    <w:rsid w:val="009029E7"/>
    <w:rsid w:val="00903F9E"/>
    <w:rsid w:val="0090700E"/>
    <w:rsid w:val="00913761"/>
    <w:rsid w:val="00914B18"/>
    <w:rsid w:val="00917AC0"/>
    <w:rsid w:val="009223AC"/>
    <w:rsid w:val="00923A6A"/>
    <w:rsid w:val="0092408B"/>
    <w:rsid w:val="009250A9"/>
    <w:rsid w:val="00925D23"/>
    <w:rsid w:val="0092737C"/>
    <w:rsid w:val="0092799F"/>
    <w:rsid w:val="009279C1"/>
    <w:rsid w:val="00927DC2"/>
    <w:rsid w:val="00930526"/>
    <w:rsid w:val="00932602"/>
    <w:rsid w:val="00933DEF"/>
    <w:rsid w:val="00934B95"/>
    <w:rsid w:val="0093505A"/>
    <w:rsid w:val="009355DC"/>
    <w:rsid w:val="00935633"/>
    <w:rsid w:val="00943D4A"/>
    <w:rsid w:val="00944D56"/>
    <w:rsid w:val="0095343E"/>
    <w:rsid w:val="00954234"/>
    <w:rsid w:val="0095468A"/>
    <w:rsid w:val="00955593"/>
    <w:rsid w:val="00956EDF"/>
    <w:rsid w:val="0095716F"/>
    <w:rsid w:val="00957D98"/>
    <w:rsid w:val="00962432"/>
    <w:rsid w:val="00962C49"/>
    <w:rsid w:val="00962F03"/>
    <w:rsid w:val="00963999"/>
    <w:rsid w:val="00965BAA"/>
    <w:rsid w:val="00966391"/>
    <w:rsid w:val="009729A5"/>
    <w:rsid w:val="00973196"/>
    <w:rsid w:val="00973578"/>
    <w:rsid w:val="00974480"/>
    <w:rsid w:val="00983CB1"/>
    <w:rsid w:val="00983F4B"/>
    <w:rsid w:val="009843DD"/>
    <w:rsid w:val="009852CE"/>
    <w:rsid w:val="00986BAC"/>
    <w:rsid w:val="00990519"/>
    <w:rsid w:val="00990760"/>
    <w:rsid w:val="009909D6"/>
    <w:rsid w:val="00990D23"/>
    <w:rsid w:val="009919EA"/>
    <w:rsid w:val="009927B2"/>
    <w:rsid w:val="00995E7F"/>
    <w:rsid w:val="00996158"/>
    <w:rsid w:val="009A193C"/>
    <w:rsid w:val="009A2546"/>
    <w:rsid w:val="009A544E"/>
    <w:rsid w:val="009A5988"/>
    <w:rsid w:val="009A7933"/>
    <w:rsid w:val="009B099D"/>
    <w:rsid w:val="009C003D"/>
    <w:rsid w:val="009C1BA4"/>
    <w:rsid w:val="009C2DF7"/>
    <w:rsid w:val="009C30D9"/>
    <w:rsid w:val="009C4107"/>
    <w:rsid w:val="009C5016"/>
    <w:rsid w:val="009D05CC"/>
    <w:rsid w:val="009D1F87"/>
    <w:rsid w:val="009D2418"/>
    <w:rsid w:val="009D2D95"/>
    <w:rsid w:val="009D374F"/>
    <w:rsid w:val="009D40EC"/>
    <w:rsid w:val="009D4B8B"/>
    <w:rsid w:val="009D57D4"/>
    <w:rsid w:val="009D5E65"/>
    <w:rsid w:val="009D6DF5"/>
    <w:rsid w:val="009D7DDC"/>
    <w:rsid w:val="009E0F80"/>
    <w:rsid w:val="009E5C0A"/>
    <w:rsid w:val="009E7FCF"/>
    <w:rsid w:val="009F107B"/>
    <w:rsid w:val="009F212F"/>
    <w:rsid w:val="009F4633"/>
    <w:rsid w:val="009F6024"/>
    <w:rsid w:val="009F7C5D"/>
    <w:rsid w:val="00A00C42"/>
    <w:rsid w:val="00A01CC7"/>
    <w:rsid w:val="00A038E1"/>
    <w:rsid w:val="00A04A82"/>
    <w:rsid w:val="00A0653A"/>
    <w:rsid w:val="00A1081D"/>
    <w:rsid w:val="00A11B5E"/>
    <w:rsid w:val="00A145D1"/>
    <w:rsid w:val="00A17629"/>
    <w:rsid w:val="00A20BCF"/>
    <w:rsid w:val="00A2125D"/>
    <w:rsid w:val="00A21889"/>
    <w:rsid w:val="00A2230E"/>
    <w:rsid w:val="00A226D4"/>
    <w:rsid w:val="00A23935"/>
    <w:rsid w:val="00A26BC3"/>
    <w:rsid w:val="00A26E86"/>
    <w:rsid w:val="00A27D89"/>
    <w:rsid w:val="00A27D8A"/>
    <w:rsid w:val="00A31937"/>
    <w:rsid w:val="00A3330D"/>
    <w:rsid w:val="00A34284"/>
    <w:rsid w:val="00A3506E"/>
    <w:rsid w:val="00A35B7E"/>
    <w:rsid w:val="00A3777E"/>
    <w:rsid w:val="00A4173D"/>
    <w:rsid w:val="00A47105"/>
    <w:rsid w:val="00A47B7A"/>
    <w:rsid w:val="00A47E03"/>
    <w:rsid w:val="00A52071"/>
    <w:rsid w:val="00A52C67"/>
    <w:rsid w:val="00A53618"/>
    <w:rsid w:val="00A53727"/>
    <w:rsid w:val="00A546AE"/>
    <w:rsid w:val="00A551D5"/>
    <w:rsid w:val="00A57A3F"/>
    <w:rsid w:val="00A61DE1"/>
    <w:rsid w:val="00A633B7"/>
    <w:rsid w:val="00A63EF3"/>
    <w:rsid w:val="00A6608D"/>
    <w:rsid w:val="00A71C4C"/>
    <w:rsid w:val="00A742EF"/>
    <w:rsid w:val="00A764A6"/>
    <w:rsid w:val="00A77A3E"/>
    <w:rsid w:val="00A80A73"/>
    <w:rsid w:val="00A81516"/>
    <w:rsid w:val="00A824D8"/>
    <w:rsid w:val="00A8659C"/>
    <w:rsid w:val="00A87363"/>
    <w:rsid w:val="00A87836"/>
    <w:rsid w:val="00A93B30"/>
    <w:rsid w:val="00A94495"/>
    <w:rsid w:val="00A94DE4"/>
    <w:rsid w:val="00A95F31"/>
    <w:rsid w:val="00AA1944"/>
    <w:rsid w:val="00AA20C1"/>
    <w:rsid w:val="00AA4761"/>
    <w:rsid w:val="00AB0770"/>
    <w:rsid w:val="00AB216C"/>
    <w:rsid w:val="00AB4403"/>
    <w:rsid w:val="00AB628B"/>
    <w:rsid w:val="00AC0553"/>
    <w:rsid w:val="00AC07AD"/>
    <w:rsid w:val="00AC502C"/>
    <w:rsid w:val="00AC6272"/>
    <w:rsid w:val="00AC6AAE"/>
    <w:rsid w:val="00AD27CC"/>
    <w:rsid w:val="00AD3B98"/>
    <w:rsid w:val="00AD464D"/>
    <w:rsid w:val="00AD574D"/>
    <w:rsid w:val="00AD5792"/>
    <w:rsid w:val="00AD726B"/>
    <w:rsid w:val="00AD7557"/>
    <w:rsid w:val="00AE0C18"/>
    <w:rsid w:val="00AE0E0C"/>
    <w:rsid w:val="00AE0EA1"/>
    <w:rsid w:val="00AE12D9"/>
    <w:rsid w:val="00AE191D"/>
    <w:rsid w:val="00AE1ECA"/>
    <w:rsid w:val="00AE249B"/>
    <w:rsid w:val="00AE2680"/>
    <w:rsid w:val="00AE31BA"/>
    <w:rsid w:val="00AE7059"/>
    <w:rsid w:val="00AF1621"/>
    <w:rsid w:val="00AF2511"/>
    <w:rsid w:val="00AF2B90"/>
    <w:rsid w:val="00AF3145"/>
    <w:rsid w:val="00AF33D6"/>
    <w:rsid w:val="00AF3666"/>
    <w:rsid w:val="00AF6A9C"/>
    <w:rsid w:val="00AF7F1F"/>
    <w:rsid w:val="00B00604"/>
    <w:rsid w:val="00B01105"/>
    <w:rsid w:val="00B02FC0"/>
    <w:rsid w:val="00B043BB"/>
    <w:rsid w:val="00B04DA8"/>
    <w:rsid w:val="00B05D1D"/>
    <w:rsid w:val="00B0740F"/>
    <w:rsid w:val="00B110B4"/>
    <w:rsid w:val="00B1119C"/>
    <w:rsid w:val="00B132A6"/>
    <w:rsid w:val="00B171CF"/>
    <w:rsid w:val="00B20A9B"/>
    <w:rsid w:val="00B2406B"/>
    <w:rsid w:val="00B25C92"/>
    <w:rsid w:val="00B261D5"/>
    <w:rsid w:val="00B27164"/>
    <w:rsid w:val="00B31694"/>
    <w:rsid w:val="00B31697"/>
    <w:rsid w:val="00B31A5C"/>
    <w:rsid w:val="00B37991"/>
    <w:rsid w:val="00B40026"/>
    <w:rsid w:val="00B4240A"/>
    <w:rsid w:val="00B44BD6"/>
    <w:rsid w:val="00B46495"/>
    <w:rsid w:val="00B47C7C"/>
    <w:rsid w:val="00B47D61"/>
    <w:rsid w:val="00B52A5E"/>
    <w:rsid w:val="00B52FC6"/>
    <w:rsid w:val="00B53202"/>
    <w:rsid w:val="00B55DAA"/>
    <w:rsid w:val="00B57326"/>
    <w:rsid w:val="00B60453"/>
    <w:rsid w:val="00B6076D"/>
    <w:rsid w:val="00B61702"/>
    <w:rsid w:val="00B624F9"/>
    <w:rsid w:val="00B62C73"/>
    <w:rsid w:val="00B63538"/>
    <w:rsid w:val="00B64285"/>
    <w:rsid w:val="00B6476F"/>
    <w:rsid w:val="00B64BE0"/>
    <w:rsid w:val="00B667C4"/>
    <w:rsid w:val="00B6763E"/>
    <w:rsid w:val="00B700FF"/>
    <w:rsid w:val="00B7454A"/>
    <w:rsid w:val="00B76076"/>
    <w:rsid w:val="00B76E59"/>
    <w:rsid w:val="00B85A8F"/>
    <w:rsid w:val="00B85AAD"/>
    <w:rsid w:val="00B8726F"/>
    <w:rsid w:val="00B87635"/>
    <w:rsid w:val="00B878DA"/>
    <w:rsid w:val="00B91372"/>
    <w:rsid w:val="00B9392F"/>
    <w:rsid w:val="00B93F58"/>
    <w:rsid w:val="00B9485A"/>
    <w:rsid w:val="00B953FE"/>
    <w:rsid w:val="00B95E72"/>
    <w:rsid w:val="00B967DA"/>
    <w:rsid w:val="00BA3762"/>
    <w:rsid w:val="00BA45BD"/>
    <w:rsid w:val="00BA62BD"/>
    <w:rsid w:val="00BA7DA7"/>
    <w:rsid w:val="00BB1447"/>
    <w:rsid w:val="00BB15EC"/>
    <w:rsid w:val="00BB170A"/>
    <w:rsid w:val="00BB30E9"/>
    <w:rsid w:val="00BB39A9"/>
    <w:rsid w:val="00BC003C"/>
    <w:rsid w:val="00BC00CF"/>
    <w:rsid w:val="00BC17B6"/>
    <w:rsid w:val="00BC21F8"/>
    <w:rsid w:val="00BC32E9"/>
    <w:rsid w:val="00BC5C8B"/>
    <w:rsid w:val="00BD082D"/>
    <w:rsid w:val="00BD1F4B"/>
    <w:rsid w:val="00BD4274"/>
    <w:rsid w:val="00BD739F"/>
    <w:rsid w:val="00BE0209"/>
    <w:rsid w:val="00BE4039"/>
    <w:rsid w:val="00BE49E2"/>
    <w:rsid w:val="00BE4B76"/>
    <w:rsid w:val="00BF004E"/>
    <w:rsid w:val="00BF2DD9"/>
    <w:rsid w:val="00BF428F"/>
    <w:rsid w:val="00BF49F2"/>
    <w:rsid w:val="00BF66AC"/>
    <w:rsid w:val="00BF6821"/>
    <w:rsid w:val="00BF75C0"/>
    <w:rsid w:val="00BF7CFD"/>
    <w:rsid w:val="00C00172"/>
    <w:rsid w:val="00C00DD7"/>
    <w:rsid w:val="00C01DA9"/>
    <w:rsid w:val="00C028C3"/>
    <w:rsid w:val="00C02D57"/>
    <w:rsid w:val="00C0627A"/>
    <w:rsid w:val="00C0664F"/>
    <w:rsid w:val="00C11E8B"/>
    <w:rsid w:val="00C12A5D"/>
    <w:rsid w:val="00C16FEB"/>
    <w:rsid w:val="00C2065F"/>
    <w:rsid w:val="00C20C73"/>
    <w:rsid w:val="00C2199F"/>
    <w:rsid w:val="00C22AD5"/>
    <w:rsid w:val="00C26A22"/>
    <w:rsid w:val="00C35A08"/>
    <w:rsid w:val="00C367EF"/>
    <w:rsid w:val="00C367FD"/>
    <w:rsid w:val="00C40997"/>
    <w:rsid w:val="00C40FF9"/>
    <w:rsid w:val="00C43DD5"/>
    <w:rsid w:val="00C445FD"/>
    <w:rsid w:val="00C4532D"/>
    <w:rsid w:val="00C47F19"/>
    <w:rsid w:val="00C50111"/>
    <w:rsid w:val="00C50700"/>
    <w:rsid w:val="00C52355"/>
    <w:rsid w:val="00C52457"/>
    <w:rsid w:val="00C551EC"/>
    <w:rsid w:val="00C604F2"/>
    <w:rsid w:val="00C62B07"/>
    <w:rsid w:val="00C76A32"/>
    <w:rsid w:val="00C773AC"/>
    <w:rsid w:val="00C80564"/>
    <w:rsid w:val="00C80EB4"/>
    <w:rsid w:val="00C85DAA"/>
    <w:rsid w:val="00C870E6"/>
    <w:rsid w:val="00C90871"/>
    <w:rsid w:val="00C92754"/>
    <w:rsid w:val="00C95A97"/>
    <w:rsid w:val="00C962EB"/>
    <w:rsid w:val="00C97224"/>
    <w:rsid w:val="00CA04D0"/>
    <w:rsid w:val="00CA135D"/>
    <w:rsid w:val="00CA2A0F"/>
    <w:rsid w:val="00CA3E81"/>
    <w:rsid w:val="00CA46B3"/>
    <w:rsid w:val="00CA5B70"/>
    <w:rsid w:val="00CB0556"/>
    <w:rsid w:val="00CB1CCF"/>
    <w:rsid w:val="00CB3823"/>
    <w:rsid w:val="00CB3D98"/>
    <w:rsid w:val="00CB5629"/>
    <w:rsid w:val="00CB5FD6"/>
    <w:rsid w:val="00CC0528"/>
    <w:rsid w:val="00CC42B1"/>
    <w:rsid w:val="00CC4AA6"/>
    <w:rsid w:val="00CC571A"/>
    <w:rsid w:val="00CC7612"/>
    <w:rsid w:val="00CD12FC"/>
    <w:rsid w:val="00CD6784"/>
    <w:rsid w:val="00CE0EF0"/>
    <w:rsid w:val="00CE2951"/>
    <w:rsid w:val="00CE595C"/>
    <w:rsid w:val="00CF150C"/>
    <w:rsid w:val="00CF2CDC"/>
    <w:rsid w:val="00CF6E9A"/>
    <w:rsid w:val="00CF715F"/>
    <w:rsid w:val="00CF7437"/>
    <w:rsid w:val="00D014CD"/>
    <w:rsid w:val="00D03A01"/>
    <w:rsid w:val="00D0406C"/>
    <w:rsid w:val="00D0484C"/>
    <w:rsid w:val="00D05265"/>
    <w:rsid w:val="00D06BE3"/>
    <w:rsid w:val="00D0732B"/>
    <w:rsid w:val="00D07E7C"/>
    <w:rsid w:val="00D101C4"/>
    <w:rsid w:val="00D11D3B"/>
    <w:rsid w:val="00D12356"/>
    <w:rsid w:val="00D165B6"/>
    <w:rsid w:val="00D17E91"/>
    <w:rsid w:val="00D20F5D"/>
    <w:rsid w:val="00D22D73"/>
    <w:rsid w:val="00D24E1C"/>
    <w:rsid w:val="00D262FB"/>
    <w:rsid w:val="00D2647F"/>
    <w:rsid w:val="00D2664C"/>
    <w:rsid w:val="00D2784F"/>
    <w:rsid w:val="00D30320"/>
    <w:rsid w:val="00D3582F"/>
    <w:rsid w:val="00D412C8"/>
    <w:rsid w:val="00D4399D"/>
    <w:rsid w:val="00D4682B"/>
    <w:rsid w:val="00D527C9"/>
    <w:rsid w:val="00D5289A"/>
    <w:rsid w:val="00D531D3"/>
    <w:rsid w:val="00D53B9E"/>
    <w:rsid w:val="00D545E4"/>
    <w:rsid w:val="00D55E7A"/>
    <w:rsid w:val="00D573A1"/>
    <w:rsid w:val="00D60704"/>
    <w:rsid w:val="00D61088"/>
    <w:rsid w:val="00D66414"/>
    <w:rsid w:val="00D67B14"/>
    <w:rsid w:val="00D70561"/>
    <w:rsid w:val="00D7063F"/>
    <w:rsid w:val="00D71181"/>
    <w:rsid w:val="00D71CAC"/>
    <w:rsid w:val="00D739BD"/>
    <w:rsid w:val="00D757AD"/>
    <w:rsid w:val="00D76135"/>
    <w:rsid w:val="00D766BF"/>
    <w:rsid w:val="00D76E5B"/>
    <w:rsid w:val="00D77C44"/>
    <w:rsid w:val="00D829B9"/>
    <w:rsid w:val="00D91059"/>
    <w:rsid w:val="00D9387B"/>
    <w:rsid w:val="00D9592E"/>
    <w:rsid w:val="00D95BC5"/>
    <w:rsid w:val="00D960C2"/>
    <w:rsid w:val="00D97429"/>
    <w:rsid w:val="00D97C39"/>
    <w:rsid w:val="00DA36F7"/>
    <w:rsid w:val="00DA4081"/>
    <w:rsid w:val="00DA6FCA"/>
    <w:rsid w:val="00DB2C59"/>
    <w:rsid w:val="00DB5371"/>
    <w:rsid w:val="00DC148F"/>
    <w:rsid w:val="00DC35E1"/>
    <w:rsid w:val="00DC3D96"/>
    <w:rsid w:val="00DC5DE4"/>
    <w:rsid w:val="00DD1191"/>
    <w:rsid w:val="00DD32F0"/>
    <w:rsid w:val="00DD41E4"/>
    <w:rsid w:val="00DD47A4"/>
    <w:rsid w:val="00DD4B4B"/>
    <w:rsid w:val="00DD4EDC"/>
    <w:rsid w:val="00DD593C"/>
    <w:rsid w:val="00DD64E5"/>
    <w:rsid w:val="00DD7950"/>
    <w:rsid w:val="00DD7E3A"/>
    <w:rsid w:val="00DE2AAF"/>
    <w:rsid w:val="00DE32BC"/>
    <w:rsid w:val="00DE50E9"/>
    <w:rsid w:val="00DE72E6"/>
    <w:rsid w:val="00DF0192"/>
    <w:rsid w:val="00DF1449"/>
    <w:rsid w:val="00DF405D"/>
    <w:rsid w:val="00DF754B"/>
    <w:rsid w:val="00E00242"/>
    <w:rsid w:val="00E02793"/>
    <w:rsid w:val="00E05881"/>
    <w:rsid w:val="00E06871"/>
    <w:rsid w:val="00E0743F"/>
    <w:rsid w:val="00E113B5"/>
    <w:rsid w:val="00E1141D"/>
    <w:rsid w:val="00E14A6F"/>
    <w:rsid w:val="00E17300"/>
    <w:rsid w:val="00E20013"/>
    <w:rsid w:val="00E225AE"/>
    <w:rsid w:val="00E23E5E"/>
    <w:rsid w:val="00E24F1C"/>
    <w:rsid w:val="00E261C5"/>
    <w:rsid w:val="00E27ADF"/>
    <w:rsid w:val="00E30626"/>
    <w:rsid w:val="00E32EE0"/>
    <w:rsid w:val="00E353B9"/>
    <w:rsid w:val="00E413AB"/>
    <w:rsid w:val="00E42719"/>
    <w:rsid w:val="00E4466C"/>
    <w:rsid w:val="00E44949"/>
    <w:rsid w:val="00E449E7"/>
    <w:rsid w:val="00E44AD9"/>
    <w:rsid w:val="00E47B49"/>
    <w:rsid w:val="00E5054D"/>
    <w:rsid w:val="00E563D9"/>
    <w:rsid w:val="00E57C46"/>
    <w:rsid w:val="00E6021E"/>
    <w:rsid w:val="00E605B9"/>
    <w:rsid w:val="00E61565"/>
    <w:rsid w:val="00E61AB1"/>
    <w:rsid w:val="00E622A5"/>
    <w:rsid w:val="00E65788"/>
    <w:rsid w:val="00E7020C"/>
    <w:rsid w:val="00E705A9"/>
    <w:rsid w:val="00E7183B"/>
    <w:rsid w:val="00E726DF"/>
    <w:rsid w:val="00E72CF9"/>
    <w:rsid w:val="00E72DAF"/>
    <w:rsid w:val="00E7317E"/>
    <w:rsid w:val="00E73299"/>
    <w:rsid w:val="00E755DA"/>
    <w:rsid w:val="00E808FB"/>
    <w:rsid w:val="00E81848"/>
    <w:rsid w:val="00E81FE6"/>
    <w:rsid w:val="00E82D3A"/>
    <w:rsid w:val="00E84A1A"/>
    <w:rsid w:val="00E84B7E"/>
    <w:rsid w:val="00E852F8"/>
    <w:rsid w:val="00E877F6"/>
    <w:rsid w:val="00E9005D"/>
    <w:rsid w:val="00E90221"/>
    <w:rsid w:val="00E90BC3"/>
    <w:rsid w:val="00E92A75"/>
    <w:rsid w:val="00E92F2E"/>
    <w:rsid w:val="00E94169"/>
    <w:rsid w:val="00E9427F"/>
    <w:rsid w:val="00E94434"/>
    <w:rsid w:val="00E97E51"/>
    <w:rsid w:val="00EA042F"/>
    <w:rsid w:val="00EA3B3E"/>
    <w:rsid w:val="00EA3D6D"/>
    <w:rsid w:val="00EA60D7"/>
    <w:rsid w:val="00EB0195"/>
    <w:rsid w:val="00EB01DD"/>
    <w:rsid w:val="00EB04D9"/>
    <w:rsid w:val="00EB2496"/>
    <w:rsid w:val="00EB2BFA"/>
    <w:rsid w:val="00EB49D2"/>
    <w:rsid w:val="00EC02D1"/>
    <w:rsid w:val="00EC14AA"/>
    <w:rsid w:val="00EC328C"/>
    <w:rsid w:val="00EC41B7"/>
    <w:rsid w:val="00EC4CD0"/>
    <w:rsid w:val="00EC6EE6"/>
    <w:rsid w:val="00EC73BF"/>
    <w:rsid w:val="00ED08DB"/>
    <w:rsid w:val="00ED0C38"/>
    <w:rsid w:val="00ED2478"/>
    <w:rsid w:val="00ED3913"/>
    <w:rsid w:val="00ED3E4A"/>
    <w:rsid w:val="00ED5930"/>
    <w:rsid w:val="00ED5D8C"/>
    <w:rsid w:val="00ED68A7"/>
    <w:rsid w:val="00ED69DD"/>
    <w:rsid w:val="00ED7626"/>
    <w:rsid w:val="00EE0565"/>
    <w:rsid w:val="00EE1FAD"/>
    <w:rsid w:val="00EE5245"/>
    <w:rsid w:val="00EE6066"/>
    <w:rsid w:val="00EE6E74"/>
    <w:rsid w:val="00EE74A5"/>
    <w:rsid w:val="00EF05E0"/>
    <w:rsid w:val="00EF196B"/>
    <w:rsid w:val="00EF200D"/>
    <w:rsid w:val="00EF20F6"/>
    <w:rsid w:val="00EF3567"/>
    <w:rsid w:val="00EF368B"/>
    <w:rsid w:val="00EF3D84"/>
    <w:rsid w:val="00EF60AA"/>
    <w:rsid w:val="00F0164F"/>
    <w:rsid w:val="00F01BA7"/>
    <w:rsid w:val="00F01BC6"/>
    <w:rsid w:val="00F056F3"/>
    <w:rsid w:val="00F064CE"/>
    <w:rsid w:val="00F0650F"/>
    <w:rsid w:val="00F06FAC"/>
    <w:rsid w:val="00F1176C"/>
    <w:rsid w:val="00F1192C"/>
    <w:rsid w:val="00F12ED0"/>
    <w:rsid w:val="00F13610"/>
    <w:rsid w:val="00F14721"/>
    <w:rsid w:val="00F14D00"/>
    <w:rsid w:val="00F15C80"/>
    <w:rsid w:val="00F161CC"/>
    <w:rsid w:val="00F17C8D"/>
    <w:rsid w:val="00F203FC"/>
    <w:rsid w:val="00F20CAD"/>
    <w:rsid w:val="00F210D4"/>
    <w:rsid w:val="00F212AE"/>
    <w:rsid w:val="00F21467"/>
    <w:rsid w:val="00F227C7"/>
    <w:rsid w:val="00F23936"/>
    <w:rsid w:val="00F24E5C"/>
    <w:rsid w:val="00F2627B"/>
    <w:rsid w:val="00F26FA4"/>
    <w:rsid w:val="00F27F2A"/>
    <w:rsid w:val="00F320C0"/>
    <w:rsid w:val="00F43FAA"/>
    <w:rsid w:val="00F46E69"/>
    <w:rsid w:val="00F475E0"/>
    <w:rsid w:val="00F508E8"/>
    <w:rsid w:val="00F525BA"/>
    <w:rsid w:val="00F533DC"/>
    <w:rsid w:val="00F542AD"/>
    <w:rsid w:val="00F543D5"/>
    <w:rsid w:val="00F54829"/>
    <w:rsid w:val="00F54C73"/>
    <w:rsid w:val="00F561EA"/>
    <w:rsid w:val="00F57B17"/>
    <w:rsid w:val="00F60CF6"/>
    <w:rsid w:val="00F64548"/>
    <w:rsid w:val="00F64FA8"/>
    <w:rsid w:val="00F712CA"/>
    <w:rsid w:val="00F7709F"/>
    <w:rsid w:val="00F7742A"/>
    <w:rsid w:val="00F77AEB"/>
    <w:rsid w:val="00F85B6F"/>
    <w:rsid w:val="00F870C8"/>
    <w:rsid w:val="00F87EF2"/>
    <w:rsid w:val="00F90F30"/>
    <w:rsid w:val="00F933BB"/>
    <w:rsid w:val="00F94A88"/>
    <w:rsid w:val="00F94AD7"/>
    <w:rsid w:val="00F965E7"/>
    <w:rsid w:val="00F96D51"/>
    <w:rsid w:val="00FA2771"/>
    <w:rsid w:val="00FA3C1C"/>
    <w:rsid w:val="00FA4E2E"/>
    <w:rsid w:val="00FB174F"/>
    <w:rsid w:val="00FB23E4"/>
    <w:rsid w:val="00FB2935"/>
    <w:rsid w:val="00FB48B3"/>
    <w:rsid w:val="00FB4A5D"/>
    <w:rsid w:val="00FB4AA9"/>
    <w:rsid w:val="00FC0144"/>
    <w:rsid w:val="00FC109B"/>
    <w:rsid w:val="00FC2641"/>
    <w:rsid w:val="00FC2F15"/>
    <w:rsid w:val="00FC3496"/>
    <w:rsid w:val="00FC3633"/>
    <w:rsid w:val="00FC3D78"/>
    <w:rsid w:val="00FC4872"/>
    <w:rsid w:val="00FC4FE1"/>
    <w:rsid w:val="00FC6D8D"/>
    <w:rsid w:val="00FD18D8"/>
    <w:rsid w:val="00FD2251"/>
    <w:rsid w:val="00FD57AA"/>
    <w:rsid w:val="00FD7697"/>
    <w:rsid w:val="00FE1A9F"/>
    <w:rsid w:val="00FE217B"/>
    <w:rsid w:val="00FE2A44"/>
    <w:rsid w:val="00FE409B"/>
    <w:rsid w:val="00FE66BA"/>
    <w:rsid w:val="00FE6F41"/>
    <w:rsid w:val="00FE7119"/>
    <w:rsid w:val="00FF276C"/>
    <w:rsid w:val="00FF5A65"/>
    <w:rsid w:val="00FF5A9C"/>
    <w:rsid w:val="00FF7C0A"/>
    <w:rsid w:val="00F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1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1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FCBBA40B09A4FB587F1D177046B1E8FF024D68E22A0A0D2F12F857B125754DDF01FB3D707CC2B908R4G" TargetMode="External"/><Relationship Id="rId13" Type="http://schemas.openxmlformats.org/officeDocument/2006/relationships/hyperlink" Target="consultantplus://offline/ref=A6FCBBA40B09A4FB587F031A662AEFE7F80F1364E422085E754DA30AE62C7F1A984EA27F3471C5B184FD0808R1G" TargetMode="External"/><Relationship Id="rId18" Type="http://schemas.openxmlformats.org/officeDocument/2006/relationships/hyperlink" Target="consultantplus://offline/ref=A6FCBBA40B09A4FB587F031A662AEFE7F80F1364E52B075D734DA30AE62C7F1A984EA27F3471C5B184FD0908R6G" TargetMode="External"/><Relationship Id="rId26" Type="http://schemas.openxmlformats.org/officeDocument/2006/relationships/hyperlink" Target="consultantplus://offline/ref=A6FCBBA40B09A4FB587F031A662AEFE7F80F1364E42F025E744DA30AE62C7F1A984EA27F3471C5B184FD0808R0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6FCBBA40B09A4FB587F031A662AEFE7F80F1364E422085E754DA30AE62C7F1A984EA27F3471C5B184FD0908R6G" TargetMode="External"/><Relationship Id="rId7" Type="http://schemas.openxmlformats.org/officeDocument/2006/relationships/hyperlink" Target="consultantplus://offline/ref=A6FCBBA40B09A4FB587F031A662AEFE7F80F1364E52B075D734DA30AE62C7F1A984EA27F3471C5B184FD0808R2G" TargetMode="External"/><Relationship Id="rId12" Type="http://schemas.openxmlformats.org/officeDocument/2006/relationships/hyperlink" Target="consultantplus://offline/ref=A6FCBBA40B09A4FB587F1D177046B1E8FF02486CE82C0A0D2F12F857B125754DDF01FB3D707CC4B308R5G" TargetMode="External"/><Relationship Id="rId17" Type="http://schemas.openxmlformats.org/officeDocument/2006/relationships/hyperlink" Target="consultantplus://offline/ref=A6FCBBA40B09A4FB587F1D177046B1E8FF064C6DE02E0A0D2F12F857B125754DDF01FB3D707CC4B108R2G" TargetMode="External"/><Relationship Id="rId25" Type="http://schemas.openxmlformats.org/officeDocument/2006/relationships/hyperlink" Target="consultantplus://offline/ref=A6FCBBA40B09A4FB587F031A662AEFE7F80F1364E22C0453744DA30AE62C7F1A09R8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6FCBBA40B09A4FB587F1D177046B1E8FF064C6DE02E0A0D2F12F857B125754DDF01FB3D707CC4B108R2G" TargetMode="External"/><Relationship Id="rId20" Type="http://schemas.openxmlformats.org/officeDocument/2006/relationships/hyperlink" Target="consultantplus://offline/ref=A6FCBBA40B09A4FB587F031A662AEFE7F80F1364E422085E754DA30AE62C7F1A984EA27F3471C5B184FD0808RFG" TargetMode="External"/><Relationship Id="rId29" Type="http://schemas.openxmlformats.org/officeDocument/2006/relationships/hyperlink" Target="consultantplus://offline/ref=A6FCBBA40B09A4FB587F031A662AEFE7F80F1364E52B075D734DA30AE62C7F1A984EA27F3471C5B184FD0908R0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6FCBBA40B09A4FB587F031A662AEFE7F80F1364E422085E754DA30AE62C7F1A984EA27F3471C5B184FD0808R2G" TargetMode="External"/><Relationship Id="rId11" Type="http://schemas.openxmlformats.org/officeDocument/2006/relationships/hyperlink" Target="consultantplus://offline/ref=A6FCBBA40B09A4FB587F1D177046B1E8FF07486BE4290A0D2F12F857B125754DDF01FB3D707CC5B108R6G" TargetMode="External"/><Relationship Id="rId24" Type="http://schemas.openxmlformats.org/officeDocument/2006/relationships/hyperlink" Target="consultantplus://offline/ref=A6FCBBA40B09A4FB587F031A662AEFE7F80F1364E22D085B724DA30AE62C7F1A09R8G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A6FCBBA40B09A4FB587F031A662AEFE7F80F1364E42F025E744DA30AE62C7F1A984EA27F3471C5B184FD0808R2G" TargetMode="External"/><Relationship Id="rId15" Type="http://schemas.openxmlformats.org/officeDocument/2006/relationships/hyperlink" Target="consultantplus://offline/ref=A6FCBBA40B09A4FB587F1D177046B1E8FF064C6DE02E0A0D2F12F857B125754DDF01FB3D707CC4B108R2G" TargetMode="External"/><Relationship Id="rId23" Type="http://schemas.openxmlformats.org/officeDocument/2006/relationships/hyperlink" Target="consultantplus://offline/ref=A6FCBBA40B09A4FB587F031A662AEFE7F80F1364E42F025E744DA30AE62C7F1A984EA27F3471C5B184FD0808R0G" TargetMode="External"/><Relationship Id="rId28" Type="http://schemas.openxmlformats.org/officeDocument/2006/relationships/hyperlink" Target="consultantplus://offline/ref=A6FCBBA40B09A4FB587F031A662AEFE7F80F1364E52B075D734DA30AE62C7F1A984EA27F3471C5B184FD0908R3G" TargetMode="External"/><Relationship Id="rId10" Type="http://schemas.openxmlformats.org/officeDocument/2006/relationships/hyperlink" Target="consultantplus://offline/ref=A6FCBBA40B09A4FB587F1D177046B1E8FF024569E2280A0D2F12F857B102R5G" TargetMode="External"/><Relationship Id="rId19" Type="http://schemas.openxmlformats.org/officeDocument/2006/relationships/hyperlink" Target="consultantplus://offline/ref=A6FCBBA40B09A4FB587F1D177046B1E8FF064C6DE02E0A0D2F12F857B125754DDF01FB3D707CC4B108R2G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6FCBBA40B09A4FB587F1D177046B1E8FF02496CE92D0A0D2F12F857B102R5G" TargetMode="External"/><Relationship Id="rId14" Type="http://schemas.openxmlformats.org/officeDocument/2006/relationships/hyperlink" Target="consultantplus://offline/ref=A6FCBBA40B09A4FB587F031A662AEFE7F80F1364E52B075D734DA30AE62C7F1A984EA27F3471C5B184FD0808R1G" TargetMode="External"/><Relationship Id="rId22" Type="http://schemas.openxmlformats.org/officeDocument/2006/relationships/hyperlink" Target="consultantplus://offline/ref=A6FCBBA40B09A4FB587F031A662AEFE7F80F1364E42F025E744DA30AE62C7F1A984EA27F3471C5B184FD0808R3G" TargetMode="External"/><Relationship Id="rId27" Type="http://schemas.openxmlformats.org/officeDocument/2006/relationships/hyperlink" Target="consultantplus://offline/ref=A6FCBBA40B09A4FB587F031A662AEFE7F80F1364E52B075D734DA30AE62C7F1A984EA27F3471C5B184FD0908R2G" TargetMode="External"/><Relationship Id="rId30" Type="http://schemas.openxmlformats.org/officeDocument/2006/relationships/hyperlink" Target="consultantplus://offline/ref=A6FCBBA40B09A4FB587F1D177046B1E8FF064C6DE02E0A0D2F12F857B125754DDF01FB3D707CC4B108R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1902</Words>
  <Characters>10846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Юровская Елена Яковлевна</dc:creator>
  <cp:lastModifiedBy>Юровская Елена Яковлевна</cp:lastModifiedBy>
  <cp:revision>1</cp:revision>
  <dcterms:created xsi:type="dcterms:W3CDTF">2014-10-30T06:17:00Z</dcterms:created>
  <dcterms:modified xsi:type="dcterms:W3CDTF">2014-10-30T06:20:00Z</dcterms:modified>
</cp:coreProperties>
</file>